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0BEE" w:rsidRDefault="004152BD">
      <w:pPr>
        <w:tabs>
          <w:tab w:val="left" w:pos="0"/>
        </w:tabs>
        <w:jc w:val="center"/>
        <w:outlineLvl w:val="0"/>
        <w:rPr>
          <w:b/>
        </w:rPr>
      </w:pPr>
      <w:r>
        <w:rPr>
          <w:b/>
        </w:rPr>
        <w:t>Извещение о проведении закупки в электронном магазине</w:t>
      </w:r>
    </w:p>
    <w:p w:rsidR="00F40BEE" w:rsidRDefault="00F40BEE">
      <w:pPr>
        <w:tabs>
          <w:tab w:val="left" w:pos="0"/>
          <w:tab w:val="left" w:pos="851"/>
          <w:tab w:val="left" w:pos="1134"/>
        </w:tabs>
        <w:jc w:val="center"/>
        <w:outlineLvl w:val="0"/>
        <w:rPr>
          <w:b/>
        </w:rPr>
      </w:pPr>
    </w:p>
    <w:p w:rsidR="00F40BEE" w:rsidRDefault="004152BD" w:rsidP="0096675C">
      <w:pPr>
        <w:tabs>
          <w:tab w:val="left" w:pos="0"/>
          <w:tab w:val="left" w:pos="851"/>
          <w:tab w:val="left" w:pos="1134"/>
        </w:tabs>
        <w:jc w:val="both"/>
      </w:pPr>
      <w:r w:rsidRPr="004152BD">
        <w:rPr>
          <w:bCs/>
          <w:iCs/>
          <w:lang w:eastAsia="ar-SA"/>
        </w:rPr>
        <w:t>Акционерное общество «Россети Сибирь Тываэнерго» (далее - АО «Россети Сибирь Тываэнерго»,</w:t>
      </w:r>
      <w:r>
        <w:t xml:space="preserve"> Заказчик), являющееся также Организатором закупки, настоящим приглашает к участию в закупке в электронном магазине на </w:t>
      </w:r>
      <w:r>
        <w:rPr>
          <w:spacing w:val="-2"/>
        </w:rPr>
        <w:t xml:space="preserve">право заключения договора </w:t>
      </w:r>
      <w:r w:rsidR="004637AB" w:rsidRPr="004637AB">
        <w:rPr>
          <w:spacing w:val="-2"/>
        </w:rPr>
        <w:t xml:space="preserve">поставки </w:t>
      </w:r>
      <w:r w:rsidR="00F734F3" w:rsidRPr="00F734F3">
        <w:rPr>
          <w:spacing w:val="-2"/>
        </w:rPr>
        <w:t xml:space="preserve">изоляторов подвесных стеклянных на напряжение от 10 до 500 кВ, для нужд АО «Россети Сибирь Тываэнерго» № 25.2-11/1.2-0011 </w:t>
      </w:r>
      <w:r>
        <w:rPr>
          <w:spacing w:val="-2"/>
        </w:rPr>
        <w:t>(далее – закупка в электронном магазине, закупка)</w:t>
      </w:r>
      <w:r>
        <w:t xml:space="preserve">. </w:t>
      </w:r>
    </w:p>
    <w:p w:rsidR="00F40BEE" w:rsidRDefault="004152BD">
      <w:pPr>
        <w:pStyle w:val="ae"/>
        <w:numPr>
          <w:ilvl w:val="0"/>
          <w:numId w:val="3"/>
        </w:numPr>
        <w:tabs>
          <w:tab w:val="left" w:pos="0"/>
        </w:tabs>
        <w:spacing w:after="120"/>
        <w:ind w:left="0" w:firstLine="0"/>
        <w:rPr>
          <w:rFonts w:ascii="Times New Roman" w:hAnsi="Times New Roman"/>
          <w:sz w:val="24"/>
          <w:szCs w:val="24"/>
        </w:rPr>
      </w:pPr>
      <w:r>
        <w:rPr>
          <w:rFonts w:ascii="Times New Roman" w:hAnsi="Times New Roman"/>
          <w:sz w:val="24"/>
          <w:szCs w:val="24"/>
        </w:rPr>
        <w:t>Общая информация о закупке</w:t>
      </w:r>
    </w:p>
    <w:p w:rsidR="00F40BEE" w:rsidRDefault="004152BD">
      <w:pPr>
        <w:numPr>
          <w:ilvl w:val="1"/>
          <w:numId w:val="3"/>
        </w:numPr>
        <w:tabs>
          <w:tab w:val="left" w:pos="0"/>
        </w:tabs>
        <w:spacing w:after="120"/>
        <w:ind w:left="0" w:firstLine="0"/>
        <w:jc w:val="both"/>
      </w:pPr>
      <w:r>
        <w:rPr>
          <w:b/>
          <w:bCs/>
        </w:rPr>
        <w:t>Способ осуществления закупки</w:t>
      </w:r>
    </w:p>
    <w:p w:rsidR="00F40BEE" w:rsidRDefault="004152BD">
      <w:pPr>
        <w:tabs>
          <w:tab w:val="left" w:pos="0"/>
        </w:tabs>
        <w:spacing w:after="120"/>
        <w:jc w:val="both"/>
      </w:pPr>
      <w:r>
        <w:rPr>
          <w:bCs/>
        </w:rPr>
        <w:t>Закупка в электронном магазине</w:t>
      </w:r>
      <w:r w:rsidR="0096675C">
        <w:rPr>
          <w:bCs/>
        </w:rPr>
        <w:t>.</w:t>
      </w:r>
    </w:p>
    <w:p w:rsidR="00F40BEE" w:rsidRDefault="004152BD">
      <w:pPr>
        <w:numPr>
          <w:ilvl w:val="1"/>
          <w:numId w:val="3"/>
        </w:numPr>
        <w:tabs>
          <w:tab w:val="left" w:pos="0"/>
        </w:tabs>
        <w:spacing w:after="120"/>
        <w:ind w:left="0" w:firstLine="0"/>
        <w:jc w:val="both"/>
        <w:rPr>
          <w:b/>
        </w:rPr>
      </w:pPr>
      <w:r>
        <w:rPr>
          <w:b/>
          <w:bCs/>
        </w:rPr>
        <w:t>Наименование, место нахождения, почтовый адрес, адрес электронной почты, номер контактного телефона Заказчика</w:t>
      </w:r>
    </w:p>
    <w:p w:rsidR="004152BD" w:rsidRDefault="004152BD" w:rsidP="004152BD">
      <w:r>
        <w:t>Наименование Заказчика: Акционерное общество «Россети СибирьТываэнерго» (АО «Россети Сибирь Тываэнерго»).</w:t>
      </w:r>
    </w:p>
    <w:p w:rsidR="004152BD" w:rsidRDefault="004152BD" w:rsidP="004152BD">
      <w:r>
        <w:t xml:space="preserve">Место нахождения и почтовый адрес Заказчика: </w:t>
      </w:r>
    </w:p>
    <w:p w:rsidR="004152BD" w:rsidRDefault="004152BD" w:rsidP="004152BD">
      <w:r>
        <w:t>667001, г. Кызыл, ул. Рабочая 4.</w:t>
      </w:r>
    </w:p>
    <w:p w:rsidR="004152BD" w:rsidRDefault="004152BD" w:rsidP="004152BD">
      <w:r>
        <w:t xml:space="preserve">E-mail:  </w:t>
      </w:r>
      <w:r w:rsidRPr="004152BD">
        <w:t>info@tv.rosseti-sib.ru</w:t>
      </w:r>
    </w:p>
    <w:p w:rsidR="004152BD" w:rsidRDefault="004152BD" w:rsidP="004152BD">
      <w:r>
        <w:t>Тел.:  8 (394-22) 9-85-00</w:t>
      </w:r>
    </w:p>
    <w:p w:rsidR="004152BD" w:rsidRDefault="004152BD" w:rsidP="004152BD"/>
    <w:p w:rsidR="004152BD" w:rsidRDefault="004152BD" w:rsidP="004152BD">
      <w:r>
        <w:t xml:space="preserve">Контактные лица Заказчика: </w:t>
      </w:r>
    </w:p>
    <w:p w:rsidR="004152BD" w:rsidRDefault="004152BD" w:rsidP="004152BD">
      <w:r>
        <w:t>Главный специалист сектора закупок</w:t>
      </w:r>
    </w:p>
    <w:p w:rsidR="004152BD" w:rsidRDefault="004152BD" w:rsidP="004152BD">
      <w:r>
        <w:t>Кузнецова Надежда Алексеевна</w:t>
      </w:r>
    </w:p>
    <w:p w:rsidR="004152BD" w:rsidRDefault="004152BD" w:rsidP="004152BD">
      <w:r>
        <w:t>E-mail: KuznetsovaNA@tv.rosseti-sib.ru</w:t>
      </w:r>
    </w:p>
    <w:p w:rsidR="004152BD" w:rsidRDefault="004152BD" w:rsidP="004152BD">
      <w:r>
        <w:t>Тел.: (39422) 9-85-44</w:t>
      </w:r>
    </w:p>
    <w:p w:rsidR="004152BD" w:rsidRDefault="004152BD" w:rsidP="004152BD"/>
    <w:p w:rsidR="004152BD" w:rsidRDefault="004152BD" w:rsidP="004152BD">
      <w:r>
        <w:t>Специалист 2 категории сектора закупок</w:t>
      </w:r>
    </w:p>
    <w:p w:rsidR="004152BD" w:rsidRDefault="004152BD" w:rsidP="004152BD">
      <w:r>
        <w:t>Золотухина Вера Александровна</w:t>
      </w:r>
    </w:p>
    <w:p w:rsidR="004152BD" w:rsidRPr="00373741" w:rsidRDefault="004152BD" w:rsidP="004152BD">
      <w:pPr>
        <w:rPr>
          <w:lang w:val="en-US"/>
        </w:rPr>
      </w:pPr>
      <w:r w:rsidRPr="00373741">
        <w:rPr>
          <w:lang w:val="en-US"/>
        </w:rPr>
        <w:t>E-mail: ZolotuhinaVA@tv.rosseti-sib.ru</w:t>
      </w:r>
    </w:p>
    <w:p w:rsidR="00F40BEE" w:rsidRDefault="004152BD" w:rsidP="004152BD">
      <w:pPr>
        <w:tabs>
          <w:tab w:val="left" w:pos="851"/>
          <w:tab w:val="left" w:pos="1134"/>
        </w:tabs>
        <w:spacing w:after="120"/>
        <w:jc w:val="both"/>
      </w:pPr>
      <w:r>
        <w:t>Тел.: (39422) 9-84-43</w:t>
      </w:r>
    </w:p>
    <w:p w:rsidR="00F40BEE" w:rsidRDefault="004152BD">
      <w:pPr>
        <w:numPr>
          <w:ilvl w:val="1"/>
          <w:numId w:val="3"/>
        </w:numPr>
        <w:tabs>
          <w:tab w:val="left" w:pos="0"/>
          <w:tab w:val="left" w:pos="851"/>
          <w:tab w:val="left" w:pos="1134"/>
        </w:tabs>
        <w:spacing w:after="120"/>
        <w:ind w:left="0" w:firstLine="0"/>
        <w:jc w:val="both"/>
        <w:rPr>
          <w:b/>
        </w:rPr>
      </w:pPr>
      <w:r>
        <w:rPr>
          <w:b/>
          <w:bCs/>
        </w:rPr>
        <w:t>Наименование, место нахождения, почтовый адрес, адрес электронной почты, номер контактного телефона Организатора закупки</w:t>
      </w:r>
    </w:p>
    <w:p w:rsidR="004152BD" w:rsidRPr="005E3D45" w:rsidRDefault="004152BD" w:rsidP="004152BD">
      <w:pPr>
        <w:tabs>
          <w:tab w:val="left" w:pos="0"/>
          <w:tab w:val="left" w:pos="851"/>
          <w:tab w:val="left" w:pos="1134"/>
        </w:tabs>
        <w:spacing w:after="120"/>
        <w:jc w:val="both"/>
      </w:pPr>
      <w:r w:rsidRPr="005E3D45">
        <w:rPr>
          <w:i/>
        </w:rPr>
        <w:t xml:space="preserve">Заказчик является организатором </w:t>
      </w:r>
      <w:r>
        <w:rPr>
          <w:i/>
        </w:rPr>
        <w:t>закупки в электронном магазине.</w:t>
      </w:r>
    </w:p>
    <w:p w:rsidR="00F40BEE" w:rsidRDefault="004152BD">
      <w:pPr>
        <w:numPr>
          <w:ilvl w:val="1"/>
          <w:numId w:val="3"/>
        </w:numPr>
        <w:tabs>
          <w:tab w:val="left" w:pos="0"/>
          <w:tab w:val="left" w:pos="851"/>
          <w:tab w:val="left" w:pos="1134"/>
        </w:tabs>
        <w:spacing w:after="120"/>
        <w:ind w:left="0" w:firstLine="0"/>
        <w:jc w:val="both"/>
        <w:rPr>
          <w:b/>
        </w:rPr>
      </w:pPr>
      <w:r>
        <w:rPr>
          <w:b/>
        </w:rPr>
        <w:t>Предмет договора с указанием количества поставляемого товара, объема выполняемой работы, оказываемой услуги</w:t>
      </w:r>
    </w:p>
    <w:p w:rsidR="00F40BEE" w:rsidRPr="00A53464" w:rsidRDefault="004152BD">
      <w:pPr>
        <w:pStyle w:val="Default"/>
        <w:tabs>
          <w:tab w:val="left" w:pos="0"/>
        </w:tabs>
        <w:jc w:val="both"/>
        <w:rPr>
          <w:b/>
        </w:rPr>
      </w:pPr>
      <w:r w:rsidRPr="00A53464">
        <w:rPr>
          <w:b/>
          <w:bCs/>
        </w:rPr>
        <w:t xml:space="preserve">Лот № 1 </w:t>
      </w:r>
    </w:p>
    <w:p w:rsidR="00F40BEE" w:rsidRDefault="004152BD">
      <w:pPr>
        <w:pStyle w:val="Default"/>
        <w:tabs>
          <w:tab w:val="left" w:pos="0"/>
        </w:tabs>
        <w:jc w:val="both"/>
      </w:pPr>
      <w:r w:rsidRPr="004637AB">
        <w:t xml:space="preserve">Право на заключение договора </w:t>
      </w:r>
      <w:r w:rsidR="004637AB" w:rsidRPr="004637AB">
        <w:t>поставки</w:t>
      </w:r>
      <w:r w:rsidR="00F734F3">
        <w:t xml:space="preserve"> </w:t>
      </w:r>
      <w:r w:rsidR="00F734F3" w:rsidRPr="00F734F3">
        <w:t>изоляторов подвесных стеклянных на напряжение от 10 до 500 кВ</w:t>
      </w:r>
      <w:r w:rsidR="004637AB" w:rsidRPr="004637AB">
        <w:t>, для нужд АО «Россети Сибирь Тываэнерго».</w:t>
      </w:r>
    </w:p>
    <w:p w:rsidR="004637AB" w:rsidRDefault="004637AB">
      <w:pPr>
        <w:pStyle w:val="Default"/>
        <w:tabs>
          <w:tab w:val="left" w:pos="0"/>
        </w:tabs>
        <w:jc w:val="both"/>
      </w:pPr>
    </w:p>
    <w:p w:rsidR="00F40BEE" w:rsidRDefault="004152BD">
      <w:pPr>
        <w:tabs>
          <w:tab w:val="left" w:pos="0"/>
          <w:tab w:val="left" w:pos="851"/>
          <w:tab w:val="left" w:pos="1134"/>
        </w:tabs>
        <w:spacing w:after="120"/>
        <w:jc w:val="both"/>
      </w:pPr>
      <w:r>
        <w:t>Более подробная информация о количестве поставляемого товара, объеме выполняемых работ, оказываемых услуг, указана в разделах «Техническая часть» и/или «Проект договора», являющихся неотъемлемой частью извещения о закупке.</w:t>
      </w:r>
    </w:p>
    <w:p w:rsidR="00F40BEE" w:rsidRDefault="004152BD">
      <w:pPr>
        <w:tabs>
          <w:tab w:val="left" w:pos="0"/>
          <w:tab w:val="left" w:pos="851"/>
          <w:tab w:val="left" w:pos="1134"/>
        </w:tabs>
        <w:spacing w:after="120"/>
        <w:jc w:val="both"/>
      </w:pPr>
      <w:r>
        <w:t>Частичное выполнение работ/услуг/поставок не допускается.</w:t>
      </w:r>
    </w:p>
    <w:p w:rsidR="00F40BEE" w:rsidRDefault="004152BD">
      <w:pPr>
        <w:tabs>
          <w:tab w:val="left" w:pos="0"/>
          <w:tab w:val="left" w:pos="851"/>
          <w:tab w:val="left" w:pos="1134"/>
        </w:tabs>
        <w:spacing w:after="120"/>
        <w:jc w:val="both"/>
      </w:pPr>
      <w:r>
        <w:t>Участник закупки должен принять во внимание, что, если иное не установлено извещением о закупке ссылки в извещении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разделе «Техническая часть».</w:t>
      </w:r>
    </w:p>
    <w:p w:rsidR="00F40BEE" w:rsidRDefault="004152BD">
      <w:pPr>
        <w:numPr>
          <w:ilvl w:val="1"/>
          <w:numId w:val="3"/>
        </w:numPr>
        <w:tabs>
          <w:tab w:val="left" w:pos="0"/>
          <w:tab w:val="left" w:pos="851"/>
          <w:tab w:val="left" w:pos="1134"/>
        </w:tabs>
        <w:spacing w:after="120"/>
        <w:ind w:left="0" w:firstLine="0"/>
        <w:jc w:val="both"/>
        <w:rPr>
          <w:b/>
        </w:rPr>
      </w:pPr>
      <w:r>
        <w:rPr>
          <w:b/>
        </w:rPr>
        <w:lastRenderedPageBreak/>
        <w:t>Место поставки товара, выполнения работы, оказания услуги</w:t>
      </w:r>
    </w:p>
    <w:p w:rsidR="00F40BEE" w:rsidRDefault="003956BC">
      <w:pPr>
        <w:pStyle w:val="Default"/>
        <w:tabs>
          <w:tab w:val="left" w:pos="0"/>
        </w:tabs>
        <w:jc w:val="both"/>
      </w:pPr>
      <w:r>
        <w:t>В соответствии с техническим заданием и проектом договора.</w:t>
      </w:r>
    </w:p>
    <w:p w:rsidR="00A53464" w:rsidRDefault="00A53464">
      <w:pPr>
        <w:tabs>
          <w:tab w:val="left" w:pos="0"/>
          <w:tab w:val="left" w:pos="851"/>
          <w:tab w:val="left" w:pos="1134"/>
        </w:tabs>
        <w:spacing w:after="120"/>
        <w:jc w:val="both"/>
      </w:pPr>
    </w:p>
    <w:p w:rsidR="00F40BEE" w:rsidRDefault="004152BD">
      <w:pPr>
        <w:tabs>
          <w:tab w:val="left" w:pos="0"/>
          <w:tab w:val="left" w:pos="851"/>
          <w:tab w:val="left" w:pos="1134"/>
        </w:tabs>
        <w:spacing w:after="120"/>
        <w:jc w:val="both"/>
      </w:pPr>
      <w:r>
        <w:t>Более подробная информация о месте, условиях и сроках (периодах) поставки товара, выполнения работ, оказания услуг указана в разделах «Техническая часть» и/или «Проект договора», являющихся неотъемлемой частью извещения о закупке.</w:t>
      </w:r>
    </w:p>
    <w:p w:rsidR="00F40BEE" w:rsidRDefault="004152BD">
      <w:pPr>
        <w:numPr>
          <w:ilvl w:val="1"/>
          <w:numId w:val="3"/>
        </w:numPr>
        <w:tabs>
          <w:tab w:val="left" w:pos="0"/>
          <w:tab w:val="left" w:pos="851"/>
          <w:tab w:val="left" w:pos="1134"/>
        </w:tabs>
        <w:spacing w:after="120"/>
        <w:ind w:left="0" w:firstLine="0"/>
        <w:jc w:val="both"/>
        <w:rPr>
          <w:b/>
        </w:rPr>
      </w:pPr>
      <w:r>
        <w:rPr>
          <w:b/>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F40BEE" w:rsidRPr="00A53464" w:rsidRDefault="004152BD">
      <w:pPr>
        <w:tabs>
          <w:tab w:val="left" w:pos="708"/>
        </w:tabs>
        <w:spacing w:before="60"/>
        <w:jc w:val="both"/>
        <w:rPr>
          <w:bCs/>
          <w:lang w:eastAsia="ar-SA"/>
        </w:rPr>
      </w:pPr>
      <w:r w:rsidRPr="00A53464">
        <w:rPr>
          <w:bCs/>
          <w:lang w:eastAsia="ar-SA"/>
        </w:rPr>
        <w:t>Начальная (максимальная) цена договора без учета НДС составляет</w:t>
      </w:r>
      <w:r w:rsidR="00A53464" w:rsidRPr="00A53464">
        <w:rPr>
          <w:bCs/>
          <w:lang w:eastAsia="ar-SA"/>
        </w:rPr>
        <w:t xml:space="preserve"> </w:t>
      </w:r>
      <w:r w:rsidR="00F734F3" w:rsidRPr="00F734F3">
        <w:rPr>
          <w:bCs/>
          <w:lang w:eastAsia="ar-SA"/>
        </w:rPr>
        <w:t>1 047</w:t>
      </w:r>
      <w:r w:rsidR="00F734F3">
        <w:rPr>
          <w:bCs/>
          <w:lang w:eastAsia="ar-SA"/>
        </w:rPr>
        <w:t> </w:t>
      </w:r>
      <w:r w:rsidR="00F734F3" w:rsidRPr="00F734F3">
        <w:rPr>
          <w:bCs/>
          <w:lang w:eastAsia="ar-SA"/>
        </w:rPr>
        <w:t>803</w:t>
      </w:r>
      <w:r w:rsidR="00F734F3">
        <w:rPr>
          <w:bCs/>
          <w:lang w:eastAsia="ar-SA"/>
        </w:rPr>
        <w:t xml:space="preserve"> (один миллион сорок семь тысяч восемьсот три) рубля </w:t>
      </w:r>
      <w:r w:rsidR="00F734F3" w:rsidRPr="00F734F3">
        <w:rPr>
          <w:bCs/>
          <w:lang w:eastAsia="ar-SA"/>
        </w:rPr>
        <w:t>50</w:t>
      </w:r>
      <w:r w:rsidR="00F734F3">
        <w:rPr>
          <w:bCs/>
          <w:lang w:eastAsia="ar-SA"/>
        </w:rPr>
        <w:t xml:space="preserve"> </w:t>
      </w:r>
      <w:r w:rsidRPr="00A53464">
        <w:rPr>
          <w:bCs/>
          <w:lang w:eastAsia="ar-SA"/>
        </w:rPr>
        <w:t xml:space="preserve">копеек, кроме того НДС в размере </w:t>
      </w:r>
      <w:r w:rsidR="00A53464" w:rsidRPr="00A53464">
        <w:rPr>
          <w:bCs/>
          <w:lang w:eastAsia="ar-SA"/>
        </w:rPr>
        <w:t>20</w:t>
      </w:r>
      <w:r w:rsidRPr="00A53464">
        <w:rPr>
          <w:bCs/>
          <w:lang w:eastAsia="ar-SA"/>
        </w:rPr>
        <w:t xml:space="preserve"> %.</w:t>
      </w:r>
    </w:p>
    <w:p w:rsidR="00F40BEE" w:rsidRPr="00A53464" w:rsidRDefault="00F40BEE">
      <w:pPr>
        <w:tabs>
          <w:tab w:val="left" w:pos="708"/>
        </w:tabs>
        <w:spacing w:before="60"/>
        <w:jc w:val="both"/>
        <w:rPr>
          <w:bCs/>
          <w:lang w:eastAsia="ar-SA"/>
        </w:rPr>
      </w:pPr>
    </w:p>
    <w:p w:rsidR="00F40BEE" w:rsidRDefault="004152BD">
      <w:pPr>
        <w:tabs>
          <w:tab w:val="left" w:pos="0"/>
          <w:tab w:val="left" w:pos="708"/>
        </w:tabs>
        <w:spacing w:before="60"/>
        <w:jc w:val="both"/>
        <w:rPr>
          <w:bCs/>
          <w:lang w:eastAsia="ar-SA"/>
        </w:rPr>
      </w:pPr>
      <w:r w:rsidRPr="00A53464">
        <w:rPr>
          <w:bCs/>
          <w:lang w:eastAsia="ar-SA"/>
        </w:rPr>
        <w:t xml:space="preserve">Начальная (максимальная) цена договора с учетом НДС составляет </w:t>
      </w:r>
      <w:r w:rsidR="00F734F3" w:rsidRPr="00F734F3">
        <w:rPr>
          <w:bCs/>
          <w:lang w:eastAsia="ar-SA"/>
        </w:rPr>
        <w:t xml:space="preserve"> </w:t>
      </w:r>
      <w:r w:rsidR="00F734F3">
        <w:rPr>
          <w:bCs/>
          <w:lang w:eastAsia="ar-SA"/>
        </w:rPr>
        <w:t xml:space="preserve">1 </w:t>
      </w:r>
      <w:r w:rsidR="00F734F3" w:rsidRPr="00F734F3">
        <w:rPr>
          <w:bCs/>
          <w:lang w:eastAsia="ar-SA"/>
        </w:rPr>
        <w:t>257</w:t>
      </w:r>
      <w:r w:rsidR="00F734F3">
        <w:rPr>
          <w:bCs/>
          <w:lang w:eastAsia="ar-SA"/>
        </w:rPr>
        <w:t> </w:t>
      </w:r>
      <w:r w:rsidR="00F734F3" w:rsidRPr="00F734F3">
        <w:rPr>
          <w:bCs/>
          <w:lang w:eastAsia="ar-SA"/>
        </w:rPr>
        <w:t>364</w:t>
      </w:r>
      <w:r w:rsidR="00F734F3">
        <w:rPr>
          <w:bCs/>
          <w:lang w:eastAsia="ar-SA"/>
        </w:rPr>
        <w:t xml:space="preserve"> (один миллион двести пятьдесят семь тысяч триста шестьдесят четыре) рубля </w:t>
      </w:r>
      <w:r w:rsidR="00F734F3" w:rsidRPr="00F734F3">
        <w:rPr>
          <w:bCs/>
          <w:lang w:eastAsia="ar-SA"/>
        </w:rPr>
        <w:t>20</w:t>
      </w:r>
      <w:r w:rsidR="00F734F3">
        <w:rPr>
          <w:bCs/>
          <w:lang w:eastAsia="ar-SA"/>
        </w:rPr>
        <w:t xml:space="preserve"> </w:t>
      </w:r>
      <w:r w:rsidRPr="00A53464">
        <w:rPr>
          <w:bCs/>
          <w:lang w:eastAsia="ar-SA"/>
        </w:rPr>
        <w:t>копеек.</w:t>
      </w:r>
    </w:p>
    <w:p w:rsidR="00A53464" w:rsidRDefault="00A53464">
      <w:pPr>
        <w:tabs>
          <w:tab w:val="left" w:pos="0"/>
          <w:tab w:val="left" w:pos="708"/>
        </w:tabs>
        <w:spacing w:before="60"/>
        <w:jc w:val="both"/>
        <w:rPr>
          <w:bCs/>
          <w:lang w:eastAsia="ar-SA"/>
        </w:rPr>
      </w:pPr>
    </w:p>
    <w:p w:rsidR="00F40BEE" w:rsidRDefault="004152BD">
      <w:pPr>
        <w:tabs>
          <w:tab w:val="left" w:pos="0"/>
          <w:tab w:val="left" w:pos="851"/>
          <w:tab w:val="left" w:pos="1134"/>
        </w:tabs>
        <w:spacing w:after="120"/>
        <w:jc w:val="both"/>
      </w:pPr>
      <w: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F40BEE" w:rsidRDefault="004152BD">
      <w:pPr>
        <w:keepNext/>
        <w:tabs>
          <w:tab w:val="num" w:pos="596"/>
        </w:tabs>
        <w:spacing w:after="60"/>
        <w:jc w:val="both"/>
        <w:outlineLvl w:val="2"/>
      </w:pPr>
      <w:r>
        <w:t>Обоснование начальной (максимальной) цены договора, либо цены единицы товара, работы, услуги, приведено в разделе 8 «ОБОСНОВАНИЕ НАЧАЛЬНОЙ (МАКСИМАЛЬНОЙ) ЦЕНЫ ДОГОВОРА».</w:t>
      </w:r>
    </w:p>
    <w:p w:rsidR="00F40BEE" w:rsidRDefault="004152BD">
      <w:pPr>
        <w:numPr>
          <w:ilvl w:val="1"/>
          <w:numId w:val="3"/>
        </w:numPr>
        <w:tabs>
          <w:tab w:val="left" w:pos="0"/>
          <w:tab w:val="left" w:pos="851"/>
          <w:tab w:val="left" w:pos="1134"/>
        </w:tabs>
        <w:spacing w:after="120"/>
        <w:ind w:left="0" w:firstLine="0"/>
        <w:jc w:val="both"/>
        <w:rPr>
          <w:b/>
        </w:rPr>
      </w:pPr>
      <w:r>
        <w:rPr>
          <w:b/>
        </w:rPr>
        <w:t>Срок, место и порядок предоставления извещения о закупке</w:t>
      </w:r>
    </w:p>
    <w:p w:rsidR="00957C12" w:rsidRPr="00C21B85" w:rsidRDefault="004152BD" w:rsidP="00957C12">
      <w:pPr>
        <w:tabs>
          <w:tab w:val="left" w:pos="0"/>
          <w:tab w:val="left" w:pos="851"/>
          <w:tab w:val="left" w:pos="1134"/>
        </w:tabs>
        <w:spacing w:after="120"/>
        <w:jc w:val="both"/>
        <w:rPr>
          <w:i/>
          <w:color w:val="000000"/>
        </w:rPr>
      </w:pPr>
      <w:r>
        <w:t xml:space="preserve">Извещение о закупке в полном объеме в электронном виде безвозмездно доступно для ознакомления на официальном сайте Единой информационной системы в сфере закупок (далее - ЕИС) www.zakupki.gov.ru, а также на сайте электронной площадки </w:t>
      </w:r>
      <w:r w:rsidR="00957C12" w:rsidRPr="00C21B85">
        <w:t>(далее – ЭП) https://corp.roseltorg.ru начиная с «</w:t>
      </w:r>
      <w:r w:rsidR="00957C12" w:rsidRPr="00C21B85">
        <w:rPr>
          <w:u w:val="single"/>
        </w:rPr>
        <w:t>19</w:t>
      </w:r>
      <w:r w:rsidR="00957C12" w:rsidRPr="00C21B85">
        <w:t>» мая 2025 года.</w:t>
      </w:r>
      <w:r w:rsidR="00957C12" w:rsidRPr="00C21B85">
        <w:rPr>
          <w:i/>
        </w:rPr>
        <w:t xml:space="preserve"> </w:t>
      </w:r>
    </w:p>
    <w:p w:rsidR="00957C12" w:rsidRPr="00C21B85" w:rsidRDefault="00957C12" w:rsidP="00957C12">
      <w:pPr>
        <w:numPr>
          <w:ilvl w:val="1"/>
          <w:numId w:val="3"/>
        </w:numPr>
        <w:tabs>
          <w:tab w:val="left" w:pos="0"/>
          <w:tab w:val="left" w:pos="851"/>
          <w:tab w:val="left" w:pos="1134"/>
        </w:tabs>
        <w:spacing w:after="120"/>
        <w:ind w:left="0" w:firstLine="0"/>
        <w:jc w:val="both"/>
        <w:rPr>
          <w:b/>
        </w:rPr>
      </w:pPr>
      <w:r w:rsidRPr="00C21B85">
        <w:rPr>
          <w:b/>
        </w:rPr>
        <w:t xml:space="preserve">Порядок, дата и время начала и окончания отбора предложений на участие в закупке (этапы закупки) </w:t>
      </w:r>
    </w:p>
    <w:p w:rsidR="00957C12" w:rsidRPr="00C21B85" w:rsidRDefault="00957C12" w:rsidP="00957C12">
      <w:pPr>
        <w:tabs>
          <w:tab w:val="left" w:pos="0"/>
          <w:tab w:val="left" w:pos="851"/>
          <w:tab w:val="left" w:pos="1134"/>
        </w:tabs>
        <w:jc w:val="both"/>
      </w:pPr>
      <w:r w:rsidRPr="00C21B85">
        <w:t>Заявка подается в электронной форме с использованием функционала и в соответствии с Регламентом работы ЭП.</w:t>
      </w:r>
    </w:p>
    <w:p w:rsidR="00957C12" w:rsidRPr="00C21B85" w:rsidRDefault="00957C12" w:rsidP="00957C12">
      <w:pPr>
        <w:tabs>
          <w:tab w:val="left" w:pos="0"/>
          <w:tab w:val="left" w:pos="851"/>
          <w:tab w:val="left" w:pos="1134"/>
        </w:tabs>
        <w:jc w:val="both"/>
      </w:pPr>
      <w:r w:rsidRPr="00C21B85">
        <w:t>Заявка действительна в течение срока, указанного участником закупки в заявке на участие в закупке (форма 1). В любом случае этот срок не должен быть менее, чем 90 календарных дней со дня, следующего за днем окончания отбора заявок.</w:t>
      </w:r>
    </w:p>
    <w:p w:rsidR="00957C12" w:rsidRPr="00C21B85" w:rsidRDefault="00957C12" w:rsidP="00957C12">
      <w:pPr>
        <w:pStyle w:val="Default"/>
        <w:tabs>
          <w:tab w:val="left" w:pos="0"/>
        </w:tabs>
        <w:jc w:val="both"/>
      </w:pPr>
    </w:p>
    <w:p w:rsidR="00957C12" w:rsidRPr="00C21B85" w:rsidRDefault="00957C12" w:rsidP="00957C12">
      <w:pPr>
        <w:pStyle w:val="Default"/>
        <w:tabs>
          <w:tab w:val="left" w:pos="0"/>
        </w:tabs>
        <w:jc w:val="both"/>
      </w:pPr>
      <w:r w:rsidRPr="00C21B85">
        <w:t xml:space="preserve">Дата и время начала отбора предложений: </w:t>
      </w:r>
    </w:p>
    <w:p w:rsidR="00957C12" w:rsidRPr="00C21B85" w:rsidRDefault="00957C12" w:rsidP="00957C12">
      <w:pPr>
        <w:pStyle w:val="Default"/>
        <w:tabs>
          <w:tab w:val="left" w:pos="0"/>
        </w:tabs>
        <w:jc w:val="both"/>
      </w:pPr>
      <w:r w:rsidRPr="00C21B85">
        <w:t>«19» мая 2025 года 09:00 (время московское)</w:t>
      </w:r>
    </w:p>
    <w:p w:rsidR="00957C12" w:rsidRPr="00C21B85" w:rsidRDefault="00957C12" w:rsidP="00957C12">
      <w:pPr>
        <w:pStyle w:val="Default"/>
        <w:tabs>
          <w:tab w:val="left" w:pos="0"/>
        </w:tabs>
        <w:jc w:val="both"/>
      </w:pPr>
    </w:p>
    <w:p w:rsidR="00957C12" w:rsidRPr="00C21B85" w:rsidRDefault="00957C12" w:rsidP="00957C12">
      <w:pPr>
        <w:pStyle w:val="Default"/>
        <w:tabs>
          <w:tab w:val="left" w:pos="0"/>
        </w:tabs>
        <w:jc w:val="both"/>
      </w:pPr>
      <w:r w:rsidRPr="00C21B85">
        <w:t>Дата и время окончания отбора предложений:</w:t>
      </w:r>
    </w:p>
    <w:p w:rsidR="00957C12" w:rsidRPr="00C21B85" w:rsidRDefault="00957C12" w:rsidP="00957C12">
      <w:pPr>
        <w:pStyle w:val="Default"/>
        <w:tabs>
          <w:tab w:val="left" w:pos="0"/>
        </w:tabs>
        <w:jc w:val="both"/>
      </w:pPr>
      <w:r w:rsidRPr="00C21B85">
        <w:t>«21» мая 2025 года 09:00 (время московское)</w:t>
      </w:r>
    </w:p>
    <w:p w:rsidR="00957C12" w:rsidRPr="00C21B85" w:rsidRDefault="00957C12" w:rsidP="00957C12">
      <w:pPr>
        <w:pStyle w:val="Default"/>
        <w:tabs>
          <w:tab w:val="left" w:pos="0"/>
        </w:tabs>
        <w:jc w:val="both"/>
      </w:pPr>
    </w:p>
    <w:p w:rsidR="00957C12" w:rsidRDefault="00957C12" w:rsidP="00957C12">
      <w:pPr>
        <w:pStyle w:val="Default"/>
        <w:tabs>
          <w:tab w:val="left" w:pos="0"/>
        </w:tabs>
        <w:spacing w:after="120"/>
        <w:jc w:val="both"/>
        <w:rPr>
          <w:bCs/>
          <w:i/>
        </w:rPr>
      </w:pPr>
      <w:r w:rsidRPr="00C21B85">
        <w:t>Подведение итогов закупки: «16» июня 2025 года.</w:t>
      </w:r>
      <w:r>
        <w:t xml:space="preserve"> </w:t>
      </w:r>
    </w:p>
    <w:p w:rsidR="00F40BEE" w:rsidRDefault="004152BD" w:rsidP="00957C12">
      <w:pPr>
        <w:tabs>
          <w:tab w:val="left" w:pos="0"/>
          <w:tab w:val="left" w:pos="851"/>
          <w:tab w:val="left" w:pos="1134"/>
        </w:tabs>
        <w:spacing w:after="120"/>
        <w:jc w:val="both"/>
      </w:pPr>
      <w:bookmarkStart w:id="0" w:name="_GoBack"/>
      <w:bookmarkEnd w:id="0"/>
      <w:r>
        <w:t>Заказчик вправе, при необходимости, изменять даты и время этапов закупки, подведения итогов закупки, в том числе после окончания срока отбора предложений.</w:t>
      </w:r>
    </w:p>
    <w:p w:rsidR="00F40BEE" w:rsidRPr="00A53464" w:rsidRDefault="004152BD">
      <w:pPr>
        <w:pStyle w:val="Default"/>
        <w:numPr>
          <w:ilvl w:val="1"/>
          <w:numId w:val="3"/>
        </w:numPr>
        <w:tabs>
          <w:tab w:val="left" w:pos="0"/>
        </w:tabs>
        <w:spacing w:after="120"/>
        <w:ind w:left="0" w:firstLine="0"/>
        <w:jc w:val="both"/>
      </w:pPr>
      <w:r>
        <w:rPr>
          <w:b/>
        </w:rPr>
        <w:t>Адрес электронной площадки в информационно-телекоммуникационной сети «</w:t>
      </w:r>
      <w:r w:rsidRPr="00A53464">
        <w:rPr>
          <w:b/>
        </w:rPr>
        <w:t>Интернет»</w:t>
      </w:r>
      <w:r w:rsidRPr="00A53464">
        <w:t xml:space="preserve"> </w:t>
      </w:r>
    </w:p>
    <w:p w:rsidR="00F40BEE" w:rsidRDefault="004152BD">
      <w:pPr>
        <w:pStyle w:val="Default"/>
        <w:tabs>
          <w:tab w:val="left" w:pos="0"/>
        </w:tabs>
        <w:spacing w:after="120"/>
        <w:jc w:val="both"/>
      </w:pPr>
      <w:r w:rsidRPr="00A53464">
        <w:lastRenderedPageBreak/>
        <w:t>https://corp.roseltorg.ru</w:t>
      </w:r>
    </w:p>
    <w:p w:rsidR="00F40BEE" w:rsidRDefault="004152BD">
      <w:pPr>
        <w:pStyle w:val="Default"/>
        <w:numPr>
          <w:ilvl w:val="1"/>
          <w:numId w:val="3"/>
        </w:numPr>
        <w:tabs>
          <w:tab w:val="left" w:pos="0"/>
        </w:tabs>
        <w:spacing w:after="120"/>
        <w:ind w:left="0" w:firstLine="0"/>
        <w:jc w:val="both"/>
        <w:rPr>
          <w:b/>
        </w:rPr>
      </w:pPr>
      <w:r>
        <w:rPr>
          <w:b/>
        </w:rPr>
        <w:t>Обеспечение заявок на участие в закупке. 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F40BEE" w:rsidRDefault="004152BD" w:rsidP="00C544C9">
      <w:pPr>
        <w:pStyle w:val="Default"/>
        <w:tabs>
          <w:tab w:val="left" w:pos="0"/>
        </w:tabs>
        <w:jc w:val="both"/>
        <w:rPr>
          <w:bCs/>
          <w:i/>
          <w:highlight w:val="cyan"/>
        </w:rPr>
      </w:pPr>
      <w:r>
        <w:t>Не требуется.</w:t>
      </w:r>
    </w:p>
    <w:p w:rsidR="00F40BEE" w:rsidRPr="00144080" w:rsidRDefault="004152BD">
      <w:pPr>
        <w:pStyle w:val="Default"/>
        <w:numPr>
          <w:ilvl w:val="1"/>
          <w:numId w:val="3"/>
        </w:numPr>
        <w:tabs>
          <w:tab w:val="left" w:pos="0"/>
        </w:tabs>
        <w:spacing w:after="120"/>
        <w:ind w:left="0" w:firstLine="0"/>
        <w:jc w:val="both"/>
        <w:rPr>
          <w:b/>
        </w:rPr>
      </w:pPr>
      <w:r>
        <w:rPr>
          <w:b/>
        </w:rPr>
        <w:t xml:space="preserve">Обеспечение исполнения договора. 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w:t>
      </w:r>
      <w:r w:rsidRPr="00144080">
        <w:rPr>
          <w:b/>
        </w:rPr>
        <w:t>договора), и срок его исполнения</w:t>
      </w:r>
    </w:p>
    <w:p w:rsidR="00F40BEE" w:rsidRPr="00144080" w:rsidRDefault="004152BD">
      <w:pPr>
        <w:jc w:val="both"/>
      </w:pPr>
      <w:r w:rsidRPr="00144080">
        <w:t>Не установлено, за исключением случаев, указанных в п. 3.11 извещения о проведении закупки.</w:t>
      </w:r>
    </w:p>
    <w:p w:rsidR="00F40BEE" w:rsidRPr="00144080" w:rsidRDefault="004152BD">
      <w:pPr>
        <w:jc w:val="both"/>
      </w:pPr>
      <w:r w:rsidRPr="00144080">
        <w:t>Размер обеспечения – установлен п. 3.11 извещения о проведении закупки.</w:t>
      </w:r>
    </w:p>
    <w:p w:rsidR="00F40BEE" w:rsidRPr="00144080" w:rsidRDefault="004152BD">
      <w:pPr>
        <w:jc w:val="both"/>
      </w:pPr>
      <w:r w:rsidRPr="00144080">
        <w:rPr>
          <w:iCs/>
        </w:rPr>
        <w:t>Порядок предоставления обеспечения</w:t>
      </w:r>
      <w:r w:rsidRPr="00144080">
        <w:t xml:space="preserve"> установлен в настоящем извещении о проведении закупки и разделе 6 «ПРОЕКТ ДОГОВОРА».</w:t>
      </w:r>
    </w:p>
    <w:p w:rsidR="00F40BEE" w:rsidRPr="00144080" w:rsidRDefault="004152BD">
      <w:pPr>
        <w:jc w:val="both"/>
      </w:pPr>
      <w:r w:rsidRPr="00144080">
        <w:t>Основное обязательство, исполнение которого обеспечивается – исполнение договора.</w:t>
      </w:r>
    </w:p>
    <w:p w:rsidR="00F40BEE" w:rsidRPr="00144080" w:rsidRDefault="004152BD">
      <w:pPr>
        <w:jc w:val="both"/>
      </w:pPr>
      <w:r w:rsidRPr="00144080">
        <w:t>Срок исполнения – установлен в разделе 6 «ПРОЕКТ ДОГОВОРА».</w:t>
      </w:r>
    </w:p>
    <w:p w:rsidR="00F40BEE" w:rsidRPr="00144080" w:rsidRDefault="004152BD" w:rsidP="00144080">
      <w:pPr>
        <w:jc w:val="both"/>
      </w:pPr>
      <w:r w:rsidRPr="00144080">
        <w:t>Срок предоставления обеспечения - не позднее 10 рабочих дней с даты размещения в единой информационной системе итогового протокола.</w:t>
      </w:r>
    </w:p>
    <w:p w:rsidR="00F40BEE" w:rsidRDefault="004152BD" w:rsidP="00280794">
      <w:pPr>
        <w:pStyle w:val="Default"/>
        <w:numPr>
          <w:ilvl w:val="1"/>
          <w:numId w:val="3"/>
        </w:numPr>
        <w:shd w:val="clear" w:color="FFFFFF" w:fill="FFFFFF"/>
        <w:tabs>
          <w:tab w:val="left" w:pos="0"/>
        </w:tabs>
        <w:spacing w:after="120"/>
        <w:ind w:left="0" w:firstLine="0"/>
        <w:jc w:val="both"/>
        <w:rPr>
          <w:b/>
        </w:rPr>
      </w:pPr>
      <w:r>
        <w:rPr>
          <w:b/>
          <w:bCs/>
          <w:color w:val="auto"/>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F40BEE" w:rsidRDefault="004152BD" w:rsidP="00280794">
      <w:pPr>
        <w:numPr>
          <w:ilvl w:val="2"/>
          <w:numId w:val="3"/>
        </w:numPr>
        <w:shd w:val="clear" w:color="FFFFFF" w:fill="FFFFFF"/>
        <w:ind w:left="0" w:firstLine="0"/>
        <w:jc w:val="both"/>
      </w:pPr>
      <w: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F40BEE" w:rsidRDefault="004152BD" w:rsidP="00280794">
      <w:pPr>
        <w:numPr>
          <w:ilvl w:val="2"/>
          <w:numId w:val="3"/>
        </w:numPr>
        <w:shd w:val="clear" w:color="FFFFFF" w:fill="FFFFFF"/>
        <w:ind w:left="0" w:firstLine="0"/>
        <w:jc w:val="both"/>
      </w:pPr>
      <w: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F40BEE" w:rsidRDefault="004152BD" w:rsidP="00280794">
      <w:pPr>
        <w:widowControl w:val="0"/>
        <w:numPr>
          <w:ilvl w:val="2"/>
          <w:numId w:val="3"/>
        </w:numPr>
        <w:shd w:val="clear" w:color="FFFFFF" w:fill="FFFFFF"/>
        <w:ind w:left="0" w:firstLine="0"/>
        <w:jc w:val="both"/>
      </w:pPr>
      <w:r>
        <w:t xml:space="preserve">Информация и документы, подтверждающие страну происхождения товара для целей ПП № 1875, определены пунктом 3 ПП № 1875, при этом </w:t>
      </w:r>
      <w:r>
        <w:rPr>
          <w:u w:val="single"/>
        </w:rPr>
        <w:t>в случаях, определенных ПП № 1875</w:t>
      </w:r>
      <w:r>
        <w:t xml:space="preserve">: </w:t>
      </w:r>
    </w:p>
    <w:p w:rsidR="00F40BEE" w:rsidRDefault="004152BD">
      <w:pPr>
        <w:pStyle w:val="31"/>
        <w:keepNext w:val="0"/>
        <w:widowControl w:val="0"/>
        <w:spacing w:before="0" w:after="0"/>
        <w:ind w:firstLine="567"/>
        <w:jc w:val="both"/>
        <w:rPr>
          <w:rFonts w:ascii="Times New Roman" w:hAnsi="Times New Roman"/>
          <w:b w:val="0"/>
          <w:bCs w:val="0"/>
        </w:rPr>
      </w:pPr>
      <w:r>
        <w:rPr>
          <w:rFonts w:ascii="Times New Roman" w:hAnsi="Times New Roman"/>
          <w:b w:val="0"/>
          <w:bCs w:val="0"/>
          <w:sz w:val="24"/>
          <w:szCs w:val="24"/>
        </w:rPr>
        <w:t>- для подтверждения товаров российского происхождения информация о совокупном количестве баллов на предлагаемый участником закупки товар должна составлять или превышать значение, определенное постановлением Правительства РФ от 17.07.2015 N 719 (далее - ПП № 719) (если в отношении такого товара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w:t>
      </w:r>
    </w:p>
    <w:p w:rsidR="00F40BEE" w:rsidRDefault="004152BD">
      <w:pPr>
        <w:pStyle w:val="31"/>
        <w:keepNext w:val="0"/>
        <w:widowControl w:val="0"/>
        <w:spacing w:before="0" w:after="0"/>
        <w:ind w:firstLine="567"/>
        <w:jc w:val="both"/>
        <w:rPr>
          <w:rFonts w:ascii="Times New Roman" w:hAnsi="Times New Roman"/>
          <w:b w:val="0"/>
          <w:bCs w:val="0"/>
        </w:rPr>
      </w:pPr>
      <w:r>
        <w:rPr>
          <w:rFonts w:ascii="Times New Roman" w:hAnsi="Times New Roman"/>
          <w:b w:val="0"/>
          <w:bCs w:val="0"/>
          <w:sz w:val="24"/>
          <w:szCs w:val="24"/>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F40BEE" w:rsidRDefault="004152BD">
      <w:pPr>
        <w:widowControl w:val="0"/>
        <w:ind w:firstLine="567"/>
        <w:jc w:val="both"/>
      </w:pPr>
      <w:r>
        <w:lastRenderedPageBreak/>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F40BEE" w:rsidRDefault="004152BD" w:rsidP="00280794">
      <w:pPr>
        <w:widowControl w:val="0"/>
        <w:numPr>
          <w:ilvl w:val="2"/>
          <w:numId w:val="3"/>
        </w:numPr>
        <w:shd w:val="clear" w:color="FFFFFF" w:fill="FFFFFF"/>
        <w:ind w:left="0" w:firstLine="0"/>
        <w:jc w:val="both"/>
      </w:pPr>
      <w:r>
        <w:t>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раздела 7 «ТЕХНИЧЕСКАЯ ЧАСТЬ».</w:t>
      </w:r>
    </w:p>
    <w:p w:rsidR="00F40BEE" w:rsidRDefault="004152BD" w:rsidP="00280794">
      <w:pPr>
        <w:numPr>
          <w:ilvl w:val="2"/>
          <w:numId w:val="3"/>
        </w:numPr>
        <w:shd w:val="clear" w:color="FFFFFF" w:fill="FFFFFF"/>
        <w:ind w:left="0" w:firstLine="0"/>
        <w:jc w:val="both"/>
      </w:pPr>
      <w: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F40BEE" w:rsidRDefault="004152BD" w:rsidP="00280794">
      <w:pPr>
        <w:numPr>
          <w:ilvl w:val="2"/>
          <w:numId w:val="3"/>
        </w:numPr>
        <w:shd w:val="clear" w:color="FFFFFF" w:fill="FFFFFF"/>
        <w:ind w:left="0" w:firstLine="0"/>
        <w:jc w:val="both"/>
      </w:pPr>
      <w: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F40BEE" w:rsidRDefault="004152BD" w:rsidP="00280794">
      <w:pPr>
        <w:numPr>
          <w:ilvl w:val="2"/>
          <w:numId w:val="3"/>
        </w:numPr>
        <w:shd w:val="clear" w:color="FFFFFF" w:fill="FFFFFF"/>
        <w:ind w:left="0" w:firstLine="0"/>
        <w:jc w:val="both"/>
      </w:pPr>
      <w: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F40BEE" w:rsidRDefault="004152BD" w:rsidP="00280794">
      <w:pPr>
        <w:numPr>
          <w:ilvl w:val="2"/>
          <w:numId w:val="3"/>
        </w:numPr>
        <w:shd w:val="clear" w:color="FFFFFF" w:fill="FFFFFF"/>
        <w:ind w:left="0" w:firstLine="0"/>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F40BEE" w:rsidRDefault="004152BD" w:rsidP="00280794">
      <w:pPr>
        <w:numPr>
          <w:ilvl w:val="2"/>
          <w:numId w:val="3"/>
        </w:numPr>
        <w:shd w:val="clear" w:color="FFFFFF" w:fill="FFFFFF"/>
        <w:ind w:left="0" w:firstLine="0"/>
        <w:jc w:val="both"/>
      </w:pPr>
      <w: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Евразийского экономического союза (далее – ЕАЭС), работы, услуги, соответственно выполняемой, оказываемой иностранным лицом, зарегистрированным на территории государства - члена ЕАЭС.</w:t>
      </w:r>
    </w:p>
    <w:p w:rsidR="00F40BEE" w:rsidRDefault="004152BD">
      <w:pPr>
        <w:numPr>
          <w:ilvl w:val="1"/>
          <w:numId w:val="3"/>
        </w:numPr>
        <w:ind w:left="0" w:firstLine="0"/>
        <w:jc w:val="both"/>
        <w:rPr>
          <w:b/>
        </w:rPr>
      </w:pPr>
      <w:r>
        <w:rPr>
          <w:b/>
        </w:rPr>
        <w:t xml:space="preserve">Во всем, что не урегулировано извещением о закупке стороны руководствуются законодательством о закупках отдельными видами юридических лиц, Гражданским </w:t>
      </w:r>
      <w:r>
        <w:rPr>
          <w:b/>
        </w:rPr>
        <w:lastRenderedPageBreak/>
        <w:t xml:space="preserve">кодексом Российской Федерации, </w:t>
      </w:r>
      <w:r>
        <w:rPr>
          <w:b/>
          <w:bCs/>
        </w:rPr>
        <w:t>Единым стандартом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p>
    <w:p w:rsidR="00F40BEE" w:rsidRDefault="004152BD">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t>Требования к участникам закупки, требования к информации и документам, представляемым в составе заявки участника закупки</w:t>
      </w:r>
    </w:p>
    <w:p w:rsidR="00F40BEE" w:rsidRDefault="004152BD">
      <w:pPr>
        <w:numPr>
          <w:ilvl w:val="1"/>
          <w:numId w:val="3"/>
        </w:numPr>
        <w:tabs>
          <w:tab w:val="left" w:pos="0"/>
        </w:tabs>
        <w:ind w:left="0" w:firstLine="0"/>
        <w:jc w:val="both"/>
        <w:rPr>
          <w:u w:val="single"/>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40BEE" w:rsidRDefault="004152BD">
      <w:pPr>
        <w:numPr>
          <w:ilvl w:val="1"/>
          <w:numId w:val="3"/>
        </w:numPr>
        <w:tabs>
          <w:tab w:val="left" w:pos="0"/>
        </w:tabs>
        <w:spacing w:after="120"/>
        <w:ind w:left="0" w:firstLine="0"/>
        <w:jc w:val="both"/>
      </w:pPr>
      <w:r>
        <w:t>Чтобы претендовать на победу в закупке и получения права заключить договор, участник закупки должен отвечать следующим требованиям и включить в состав заявки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8"/>
        <w:gridCol w:w="3852"/>
        <w:gridCol w:w="5616"/>
      </w:tblGrid>
      <w:tr w:rsidR="00F40BE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F40BEE" w:rsidRDefault="004152BD">
            <w:pPr>
              <w:widowControl w:val="0"/>
              <w:ind w:right="34"/>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F40BEE" w:rsidRDefault="004152BD">
            <w:pPr>
              <w:widowControl w:val="0"/>
              <w:ind w:right="34"/>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F40BEE" w:rsidRDefault="004152BD">
            <w:pPr>
              <w:widowControl w:val="0"/>
              <w:ind w:right="34"/>
              <w:rPr>
                <w:b/>
                <w:sz w:val="20"/>
                <w:szCs w:val="20"/>
              </w:rPr>
            </w:pPr>
            <w:r>
              <w:rPr>
                <w:b/>
                <w:sz w:val="20"/>
                <w:szCs w:val="20"/>
              </w:rPr>
              <w:t>Наименование документа, подтверждающего его соответствие</w:t>
            </w:r>
          </w:p>
        </w:tc>
      </w:tr>
      <w:tr w:rsidR="00F40BEE">
        <w:trPr>
          <w:trHeight w:val="249"/>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485A4B">
            <w:pPr>
              <w:widowControl w:val="0"/>
              <w:ind w:right="34"/>
              <w:rPr>
                <w:rFonts w:eastAsia="Calibri"/>
                <w:sz w:val="20"/>
                <w:szCs w:val="20"/>
              </w:rPr>
            </w:pPr>
            <w:r>
              <w:rPr>
                <w:rFonts w:eastAsia="Calibri"/>
                <w:sz w:val="20"/>
                <w:szCs w:val="20"/>
              </w:rPr>
              <w:t>Наличие и правильность оформления заявки на участие в закупке</w:t>
            </w:r>
          </w:p>
        </w:tc>
        <w:tc>
          <w:tcPr>
            <w:tcW w:w="2809" w:type="pct"/>
          </w:tcPr>
          <w:p w:rsidR="00F40BEE" w:rsidRDefault="004152BD">
            <w:pPr>
              <w:widowControl w:val="0"/>
              <w:ind w:right="34" w:firstLine="34"/>
              <w:rPr>
                <w:i/>
                <w:szCs w:val="20"/>
              </w:rPr>
            </w:pPr>
            <w:r>
              <w:rPr>
                <w:sz w:val="20"/>
                <w:szCs w:val="20"/>
              </w:rPr>
              <w:t xml:space="preserve">Заявка на участие в закупке (по </w:t>
            </w:r>
            <w:r>
              <w:rPr>
                <w:bCs/>
                <w:sz w:val="20"/>
                <w:szCs w:val="20"/>
              </w:rPr>
              <w:t>установленной</w:t>
            </w:r>
            <w:r>
              <w:rPr>
                <w:sz w:val="20"/>
                <w:szCs w:val="20"/>
              </w:rPr>
              <w:t xml:space="preserve"> форме в соответствии с приложением).</w:t>
            </w:r>
          </w:p>
        </w:tc>
      </w:tr>
      <w:tr w:rsidR="00F40BEE">
        <w:trPr>
          <w:trHeight w:val="249"/>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pPr>
              <w:widowControl w:val="0"/>
              <w:ind w:right="34"/>
              <w:rPr>
                <w:sz w:val="20"/>
                <w:szCs w:val="20"/>
              </w:rPr>
            </w:pPr>
            <w:r>
              <w:rPr>
                <w:sz w:val="20"/>
                <w:szCs w:val="20"/>
              </w:rPr>
              <w:t>Соответствие сводной таблицы стоимости поставок, работ (услуг) требованиям извещения.</w:t>
            </w:r>
          </w:p>
          <w:p w:rsidR="00F40BEE" w:rsidRDefault="004152BD">
            <w:pPr>
              <w:widowControl w:val="0"/>
              <w:ind w:right="34"/>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F40BEE" w:rsidRDefault="004152BD">
            <w:pPr>
              <w:widowControl w:val="0"/>
              <w:ind w:right="34"/>
              <w:rPr>
                <w:sz w:val="20"/>
                <w:szCs w:val="20"/>
              </w:rPr>
            </w:pPr>
            <w:r>
              <w:rPr>
                <w:sz w:val="20"/>
                <w:szCs w:val="20"/>
              </w:rPr>
              <w:t>Частичное выполнение работ/услуг/поставок не допускается.</w:t>
            </w:r>
          </w:p>
          <w:p w:rsidR="00F40BEE" w:rsidRDefault="004152BD" w:rsidP="00485A4B">
            <w:pPr>
              <w:widowControl w:val="0"/>
              <w:ind w:right="34"/>
              <w:rPr>
                <w:sz w:val="20"/>
                <w:szCs w:val="20"/>
              </w:rPr>
            </w:pPr>
            <w:r>
              <w:rPr>
                <w:rFonts w:eastAsia="Calibri"/>
                <w:b/>
                <w:bCs/>
                <w:sz w:val="20"/>
                <w:szCs w:val="20"/>
              </w:rPr>
              <w:t>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раздела 7 «ТЕХНИЧЕСКАЯ ЧАСТЬ».</w:t>
            </w:r>
          </w:p>
        </w:tc>
        <w:tc>
          <w:tcPr>
            <w:tcW w:w="2809" w:type="pct"/>
          </w:tcPr>
          <w:p w:rsidR="00F40BEE" w:rsidRDefault="004152BD">
            <w:pPr>
              <w:widowControl w:val="0"/>
              <w:ind w:right="34"/>
              <w:rPr>
                <w:sz w:val="20"/>
                <w:szCs w:val="20"/>
              </w:rPr>
            </w:pPr>
            <w:r>
              <w:rPr>
                <w:sz w:val="20"/>
                <w:szCs w:val="20"/>
              </w:rPr>
              <w:t>Сводная таблица стоимости поставок, работ (услуг) (по установленной форме в соответствии с приложением).</w:t>
            </w:r>
            <w:r>
              <w:rPr>
                <w:b/>
                <w:i/>
                <w:sz w:val="20"/>
                <w:szCs w:val="20"/>
              </w:rPr>
              <w:t xml:space="preserve"> </w:t>
            </w:r>
          </w:p>
        </w:tc>
      </w:tr>
      <w:tr w:rsidR="00F40BEE">
        <w:trPr>
          <w:trHeight w:val="249"/>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485A4B">
            <w:pPr>
              <w:widowControl w:val="0"/>
              <w:ind w:right="34"/>
              <w:rPr>
                <w:sz w:val="20"/>
                <w:szCs w:val="20"/>
              </w:rPr>
            </w:pPr>
            <w:r>
              <w:rPr>
                <w:sz w:val="20"/>
                <w:szCs w:val="20"/>
              </w:rPr>
              <w:t>Наличие анкеты участника</w:t>
            </w:r>
          </w:p>
        </w:tc>
        <w:tc>
          <w:tcPr>
            <w:tcW w:w="2809" w:type="pct"/>
          </w:tcPr>
          <w:p w:rsidR="00F40BEE" w:rsidRDefault="004152BD">
            <w:pPr>
              <w:widowControl w:val="0"/>
              <w:ind w:right="34"/>
              <w:rPr>
                <w:sz w:val="20"/>
                <w:szCs w:val="20"/>
              </w:rPr>
            </w:pPr>
            <w:r>
              <w:rPr>
                <w:sz w:val="20"/>
                <w:szCs w:val="20"/>
              </w:rPr>
              <w:t xml:space="preserve">Анкета участника (по </w:t>
            </w:r>
            <w:r>
              <w:rPr>
                <w:bCs/>
                <w:sz w:val="20"/>
                <w:szCs w:val="20"/>
              </w:rPr>
              <w:t>установленной</w:t>
            </w:r>
            <w:r>
              <w:rPr>
                <w:sz w:val="20"/>
                <w:szCs w:val="20"/>
              </w:rPr>
              <w:t xml:space="preserve"> форме в соответствии с приложением).</w:t>
            </w:r>
          </w:p>
        </w:tc>
      </w:tr>
      <w:tr w:rsidR="00F40BEE">
        <w:trPr>
          <w:trHeight w:val="249"/>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pPr>
              <w:widowControl w:val="0"/>
              <w:ind w:right="34"/>
              <w:rPr>
                <w:bCs/>
                <w:sz w:val="20"/>
                <w:szCs w:val="20"/>
                <w:lang w:eastAsia="ar-SA"/>
              </w:rPr>
            </w:pPr>
            <w:r>
              <w:rPr>
                <w:bCs/>
                <w:sz w:val="20"/>
                <w:szCs w:val="20"/>
                <w:lang w:eastAsia="ar-SA"/>
              </w:rPr>
              <w:t>Соответствие технического предложения требованиям извещения.</w:t>
            </w:r>
          </w:p>
          <w:p w:rsidR="00F40BEE" w:rsidRDefault="004152BD" w:rsidP="00485A4B">
            <w:pPr>
              <w:widowControl w:val="0"/>
              <w:ind w:right="34"/>
              <w:rPr>
                <w:sz w:val="20"/>
                <w:szCs w:val="20"/>
              </w:rPr>
            </w:pPr>
            <w:r>
              <w:rPr>
                <w:bCs/>
                <w:sz w:val="20"/>
                <w:szCs w:val="20"/>
                <w:lang w:eastAsia="ar-SA"/>
              </w:rPr>
              <w:t>Частичное выполнение работ/услуг/поставок не допускается.</w:t>
            </w:r>
          </w:p>
        </w:tc>
        <w:tc>
          <w:tcPr>
            <w:tcW w:w="2809" w:type="pct"/>
          </w:tcPr>
          <w:p w:rsidR="00F40BEE" w:rsidRDefault="004152BD">
            <w:pPr>
              <w:widowControl w:val="0"/>
              <w:ind w:right="34"/>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F40BEE" w:rsidRDefault="00F40BEE">
            <w:pPr>
              <w:widowControl w:val="0"/>
              <w:ind w:right="34"/>
              <w:rPr>
                <w:sz w:val="20"/>
                <w:szCs w:val="20"/>
              </w:rPr>
            </w:pPr>
          </w:p>
        </w:tc>
      </w:tr>
      <w:tr w:rsidR="00F40BEE">
        <w:trPr>
          <w:trHeight w:val="249"/>
        </w:trPr>
        <w:tc>
          <w:tcPr>
            <w:tcW w:w="264" w:type="pct"/>
            <w:vMerge w:val="restart"/>
          </w:tcPr>
          <w:p w:rsidR="00F40BEE" w:rsidRDefault="00F40BEE" w:rsidP="00280794">
            <w:pPr>
              <w:widowControl w:val="0"/>
              <w:numPr>
                <w:ilvl w:val="0"/>
                <w:numId w:val="12"/>
              </w:numPr>
              <w:spacing w:after="200"/>
              <w:ind w:left="113" w:right="34" w:firstLine="0"/>
              <w:rPr>
                <w:sz w:val="20"/>
                <w:szCs w:val="20"/>
              </w:rPr>
            </w:pPr>
          </w:p>
        </w:tc>
        <w:tc>
          <w:tcPr>
            <w:tcW w:w="1927" w:type="pct"/>
            <w:vMerge w:val="restart"/>
          </w:tcPr>
          <w:p w:rsidR="00F40BEE" w:rsidRDefault="004152BD" w:rsidP="00485A4B">
            <w:pPr>
              <w:widowControl w:val="0"/>
              <w:ind w:right="34"/>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F40BEE" w:rsidRDefault="004152BD">
            <w:pPr>
              <w:widowControl w:val="0"/>
              <w:ind w:right="34"/>
              <w:rPr>
                <w:sz w:val="20"/>
                <w:szCs w:val="20"/>
              </w:rPr>
            </w:pPr>
            <w:r>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F40BEE" w:rsidRDefault="004152BD">
            <w:pPr>
              <w:widowControl w:val="0"/>
              <w:ind w:right="34"/>
              <w:rPr>
                <w:rFonts w:eastAsia="Arial Unicode MS"/>
                <w:sz w:val="20"/>
                <w:szCs w:val="20"/>
              </w:rPr>
            </w:pPr>
            <w:r>
              <w:rPr>
                <w:rFonts w:eastAsia="Arial Unicode MS"/>
                <w:sz w:val="20"/>
                <w:szCs w:val="20"/>
              </w:rPr>
              <w:t xml:space="preserve">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w:t>
            </w:r>
            <w:r>
              <w:rPr>
                <w:rFonts w:eastAsia="Arial Unicode MS"/>
                <w:sz w:val="20"/>
                <w:szCs w:val="20"/>
              </w:rPr>
              <w:lastRenderedPageBreak/>
              <w:t>подписавшее заявку, указано как имеющие право без доверенности действовать от имени юридического лица</w:t>
            </w:r>
          </w:p>
        </w:tc>
      </w:tr>
      <w:tr w:rsidR="00F40BEE">
        <w:trPr>
          <w:trHeight w:val="249"/>
        </w:trPr>
        <w:tc>
          <w:tcPr>
            <w:tcW w:w="264" w:type="pct"/>
            <w:vMerge/>
          </w:tcPr>
          <w:p w:rsidR="00F40BEE" w:rsidRDefault="00F40BEE" w:rsidP="00280794">
            <w:pPr>
              <w:widowControl w:val="0"/>
              <w:numPr>
                <w:ilvl w:val="0"/>
                <w:numId w:val="12"/>
              </w:numPr>
              <w:spacing w:after="200"/>
              <w:ind w:left="113" w:right="34" w:firstLine="0"/>
              <w:rPr>
                <w:sz w:val="20"/>
                <w:szCs w:val="20"/>
              </w:rPr>
            </w:pPr>
          </w:p>
        </w:tc>
        <w:tc>
          <w:tcPr>
            <w:tcW w:w="1927" w:type="pct"/>
            <w:vMerge/>
          </w:tcPr>
          <w:p w:rsidR="00F40BEE" w:rsidRDefault="00F40BEE">
            <w:pPr>
              <w:widowControl w:val="0"/>
              <w:ind w:right="34"/>
              <w:rPr>
                <w:sz w:val="20"/>
                <w:szCs w:val="20"/>
              </w:rPr>
            </w:pPr>
          </w:p>
        </w:tc>
        <w:tc>
          <w:tcPr>
            <w:tcW w:w="2809" w:type="pct"/>
          </w:tcPr>
          <w:p w:rsidR="00F40BEE" w:rsidRDefault="004152BD">
            <w:pPr>
              <w:widowControl w:val="0"/>
              <w:ind w:right="34"/>
              <w:rPr>
                <w:sz w:val="20"/>
                <w:szCs w:val="20"/>
              </w:rPr>
            </w:pPr>
            <w:r>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F40BEE">
        <w:trPr>
          <w:trHeight w:val="503"/>
        </w:trPr>
        <w:tc>
          <w:tcPr>
            <w:tcW w:w="264" w:type="pct"/>
            <w:vMerge/>
          </w:tcPr>
          <w:p w:rsidR="00F40BEE" w:rsidRDefault="00F40BEE" w:rsidP="00280794">
            <w:pPr>
              <w:widowControl w:val="0"/>
              <w:numPr>
                <w:ilvl w:val="0"/>
                <w:numId w:val="12"/>
              </w:numPr>
              <w:spacing w:after="200"/>
              <w:ind w:left="113" w:right="34" w:firstLine="0"/>
              <w:rPr>
                <w:sz w:val="20"/>
                <w:szCs w:val="20"/>
              </w:rPr>
            </w:pPr>
          </w:p>
        </w:tc>
        <w:tc>
          <w:tcPr>
            <w:tcW w:w="1927" w:type="pct"/>
            <w:vMerge/>
          </w:tcPr>
          <w:p w:rsidR="00F40BEE" w:rsidRDefault="00F40BEE">
            <w:pPr>
              <w:widowControl w:val="0"/>
              <w:ind w:right="34"/>
            </w:pPr>
          </w:p>
        </w:tc>
        <w:tc>
          <w:tcPr>
            <w:tcW w:w="2809" w:type="pct"/>
          </w:tcPr>
          <w:p w:rsidR="00F40BEE" w:rsidRDefault="004152BD">
            <w:pPr>
              <w:widowControl w:val="0"/>
              <w:ind w:right="34"/>
              <w:rPr>
                <w:sz w:val="20"/>
                <w:szCs w:val="20"/>
              </w:rPr>
            </w:pPr>
            <w:r>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 или (в случае, если сделка согласно законодательству не является для участника крупной) – справку в произвольной форме.</w:t>
            </w:r>
          </w:p>
          <w:p w:rsidR="00F40BEE" w:rsidRDefault="004152BD">
            <w:pPr>
              <w:widowControl w:val="0"/>
              <w:ind w:right="34"/>
              <w:rPr>
                <w:i/>
                <w:sz w:val="18"/>
                <w:szCs w:val="18"/>
              </w:rPr>
            </w:pPr>
            <w:r>
              <w:rPr>
                <w:i/>
                <w:sz w:val="18"/>
                <w:szCs w:val="18"/>
              </w:rPr>
              <w:t>Таковыми документами являются:</w:t>
            </w:r>
          </w:p>
          <w:p w:rsidR="00F40BEE" w:rsidRDefault="004152BD">
            <w:pPr>
              <w:widowControl w:val="0"/>
              <w:ind w:right="34"/>
              <w:rPr>
                <w:i/>
                <w:sz w:val="18"/>
                <w:szCs w:val="18"/>
              </w:rPr>
            </w:pPr>
            <w:r>
              <w:rPr>
                <w:i/>
                <w:sz w:val="18"/>
                <w:szCs w:val="18"/>
              </w:rPr>
              <w:t xml:space="preserve"> 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F40BEE" w:rsidRDefault="004152BD">
            <w:pPr>
              <w:widowControl w:val="0"/>
              <w:shd w:val="clear" w:color="auto" w:fill="FFFFFF"/>
              <w:ind w:right="34"/>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F40BEE" w:rsidRDefault="004152BD">
            <w:pPr>
              <w:widowControl w:val="0"/>
              <w:shd w:val="clear" w:color="auto" w:fill="FFFFFF"/>
              <w:ind w:right="34"/>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F40BEE">
        <w:trPr>
          <w:trHeight w:val="499"/>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pPr>
              <w:keepNext/>
              <w:ind w:firstLine="34"/>
              <w:rPr>
                <w:rFonts w:eastAsia="Calibri"/>
                <w:bCs/>
                <w:sz w:val="20"/>
                <w:szCs w:val="22"/>
              </w:rPr>
            </w:pPr>
            <w:r>
              <w:rPr>
                <w:rFonts w:eastAsia="Calibri"/>
                <w:bCs/>
                <w:sz w:val="20"/>
                <w:szCs w:val="22"/>
              </w:rPr>
              <w:t>Предоставление справки о цепочке собственников участника закупки, включая бенефициаров (в том числе конечных).</w:t>
            </w:r>
          </w:p>
          <w:p w:rsidR="00F40BEE" w:rsidRDefault="004152BD" w:rsidP="00485A4B">
            <w:pPr>
              <w:keepNext/>
              <w:ind w:firstLine="34"/>
              <w:rPr>
                <w:rFonts w:eastAsia="Calibri"/>
                <w:bCs/>
                <w:sz w:val="20"/>
                <w:szCs w:val="20"/>
              </w:rPr>
            </w:pPr>
            <w:r>
              <w:rPr>
                <w:rFonts w:eastAsia="Calibri"/>
                <w:bCs/>
                <w:sz w:val="20"/>
                <w:szCs w:val="22"/>
              </w:rPr>
              <w:t>Согласие на обработку персональных данных.</w:t>
            </w:r>
          </w:p>
        </w:tc>
        <w:tc>
          <w:tcPr>
            <w:tcW w:w="2809" w:type="pct"/>
          </w:tcPr>
          <w:p w:rsidR="00F40BEE" w:rsidRDefault="004152BD" w:rsidP="00280794">
            <w:pPr>
              <w:keepNext/>
              <w:widowControl w:val="0"/>
              <w:numPr>
                <w:ilvl w:val="0"/>
                <w:numId w:val="13"/>
              </w:numPr>
              <w:tabs>
                <w:tab w:val="left" w:pos="318"/>
              </w:tabs>
              <w:ind w:left="34" w:firstLine="0"/>
              <w:rPr>
                <w:bCs/>
                <w:sz w:val="20"/>
                <w:szCs w:val="22"/>
              </w:rPr>
            </w:pPr>
            <w:r>
              <w:rPr>
                <w:bCs/>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F40BEE" w:rsidRDefault="004152BD" w:rsidP="00280794">
            <w:pPr>
              <w:keepNext/>
              <w:widowControl w:val="0"/>
              <w:numPr>
                <w:ilvl w:val="0"/>
                <w:numId w:val="13"/>
              </w:numPr>
              <w:tabs>
                <w:tab w:val="left" w:pos="328"/>
              </w:tabs>
              <w:ind w:left="34" w:firstLine="0"/>
              <w:rPr>
                <w:bCs/>
                <w:sz w:val="20"/>
                <w:szCs w:val="22"/>
              </w:rPr>
            </w:pPr>
            <w:r>
              <w:rPr>
                <w:bCs/>
                <w:sz w:val="20"/>
                <w:szCs w:val="22"/>
              </w:rPr>
              <w:t>Согласие на обработку персональных данных (по установленной форме в соответствии с приложением).</w:t>
            </w:r>
          </w:p>
        </w:tc>
      </w:tr>
      <w:tr w:rsidR="00F40BEE" w:rsidTr="00485A4B">
        <w:trPr>
          <w:trHeight w:val="359"/>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485A4B">
            <w:pPr>
              <w:keepNext/>
              <w:ind w:firstLine="34"/>
              <w:rPr>
                <w:rFonts w:eastAsia="Calibri"/>
                <w:bCs/>
                <w:sz w:val="20"/>
                <w:szCs w:val="20"/>
              </w:rPr>
            </w:pPr>
            <w:r>
              <w:rPr>
                <w:rFonts w:eastAsia="Calibri"/>
                <w:bCs/>
                <w:sz w:val="20"/>
                <w:szCs w:val="20"/>
              </w:rPr>
              <w:t>Предоставление списка аффилированных лиц для АО, сформированный не позднее 90 дней до даты окончания отбора предложений.</w:t>
            </w:r>
          </w:p>
        </w:tc>
        <w:tc>
          <w:tcPr>
            <w:tcW w:w="2809" w:type="pct"/>
          </w:tcPr>
          <w:p w:rsidR="00F40BEE" w:rsidRDefault="004152BD">
            <w:pPr>
              <w:keepNext/>
              <w:rPr>
                <w:bCs/>
                <w:sz w:val="20"/>
                <w:szCs w:val="20"/>
              </w:rPr>
            </w:pPr>
            <w:r>
              <w:rPr>
                <w:bCs/>
                <w:sz w:val="20"/>
                <w:szCs w:val="20"/>
              </w:rPr>
              <w:t>Список аффилированных лиц для АО, сформированный не позднее 90 дней до даты окончания отбора предложений.</w:t>
            </w:r>
          </w:p>
          <w:p w:rsidR="00F40BEE" w:rsidRDefault="004152BD">
            <w:pPr>
              <w:keepNext/>
              <w:rPr>
                <w:bCs/>
                <w:i/>
                <w:sz w:val="20"/>
                <w:szCs w:val="20"/>
              </w:rPr>
            </w:pPr>
            <w:r>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F40BEE">
        <w:trPr>
          <w:trHeight w:val="499"/>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485A4B">
            <w:pPr>
              <w:keepNext/>
              <w:ind w:firstLine="34"/>
              <w:rPr>
                <w:rFonts w:eastAsia="Calibri"/>
                <w:bCs/>
                <w:sz w:val="20"/>
                <w:szCs w:val="20"/>
              </w:rPr>
            </w:pPr>
            <w:r>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F40BEE" w:rsidRDefault="004152BD">
            <w:pPr>
              <w:keepNext/>
              <w:rPr>
                <w:bCs/>
                <w:sz w:val="20"/>
                <w:szCs w:val="22"/>
              </w:rPr>
            </w:pPr>
            <w:r>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Pr>
                <w:bCs/>
                <w:sz w:val="20"/>
                <w:szCs w:val="22"/>
              </w:rPr>
              <w:t>(по установленной форме в соответствии с приложением).</w:t>
            </w:r>
          </w:p>
          <w:p w:rsidR="00F40BEE" w:rsidRDefault="004152BD">
            <w:pPr>
              <w:keepNext/>
              <w:rPr>
                <w:bCs/>
                <w:i/>
                <w:sz w:val="20"/>
                <w:szCs w:val="20"/>
              </w:rPr>
            </w:pPr>
            <w:r>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4152BD">
        <w:trPr>
          <w:trHeight w:val="499"/>
        </w:trPr>
        <w:tc>
          <w:tcPr>
            <w:tcW w:w="264" w:type="pct"/>
          </w:tcPr>
          <w:p w:rsidR="004152BD" w:rsidRDefault="004152BD" w:rsidP="00280794">
            <w:pPr>
              <w:widowControl w:val="0"/>
              <w:numPr>
                <w:ilvl w:val="0"/>
                <w:numId w:val="12"/>
              </w:numPr>
              <w:spacing w:after="200"/>
              <w:ind w:left="113" w:right="34" w:firstLine="0"/>
              <w:rPr>
                <w:sz w:val="20"/>
                <w:szCs w:val="20"/>
              </w:rPr>
            </w:pPr>
          </w:p>
        </w:tc>
        <w:tc>
          <w:tcPr>
            <w:tcW w:w="1927" w:type="pct"/>
          </w:tcPr>
          <w:p w:rsidR="004152BD" w:rsidRDefault="004152BD" w:rsidP="00485A4B">
            <w:pPr>
              <w:keepNext/>
              <w:ind w:firstLine="34"/>
              <w:rPr>
                <w:rFonts w:eastAsia="Calibri"/>
                <w:bCs/>
                <w:sz w:val="20"/>
                <w:szCs w:val="20"/>
              </w:rPr>
            </w:pPr>
            <w:r>
              <w:rPr>
                <w:rFonts w:eastAsia="Calibri"/>
                <w:bCs/>
                <w:sz w:val="20"/>
                <w:szCs w:val="20"/>
              </w:rPr>
              <w:t>Антикоррупционные обязательства</w:t>
            </w:r>
          </w:p>
        </w:tc>
        <w:tc>
          <w:tcPr>
            <w:tcW w:w="2809" w:type="pct"/>
          </w:tcPr>
          <w:p w:rsidR="004152BD" w:rsidRDefault="004152BD" w:rsidP="004152BD">
            <w:pPr>
              <w:keepNext/>
              <w:jc w:val="both"/>
              <w:rPr>
                <w:bCs/>
                <w:sz w:val="20"/>
                <w:szCs w:val="20"/>
              </w:rPr>
            </w:pPr>
            <w:r>
              <w:rPr>
                <w:bCs/>
                <w:sz w:val="20"/>
                <w:szCs w:val="20"/>
              </w:rPr>
              <w:t xml:space="preserve">Антикоррупционные обязательства </w:t>
            </w:r>
            <w:r>
              <w:rPr>
                <w:bCs/>
                <w:sz w:val="20"/>
                <w:szCs w:val="22"/>
              </w:rPr>
              <w:t>(по установленной форме в соответствии с приложением).</w:t>
            </w:r>
          </w:p>
          <w:p w:rsidR="004152BD" w:rsidRDefault="004152BD" w:rsidP="004152BD">
            <w:pPr>
              <w:keepNext/>
              <w:jc w:val="both"/>
              <w:rPr>
                <w:bCs/>
                <w:sz w:val="20"/>
                <w:szCs w:val="20"/>
              </w:rPr>
            </w:pPr>
            <w:r>
              <w:rPr>
                <w:bCs/>
                <w:sz w:val="20"/>
                <w:szCs w:val="20"/>
              </w:rPr>
              <w:t xml:space="preserve">Антикоррупционная политика АО «Россети Сибирь Тываэнерго» размещена официальном сайте АО «Россети Сибирь Тываэнерго» </w:t>
            </w:r>
            <w:hyperlink r:id="rId7" w:tooltip="https://www.rosseti-sib.ru/" w:history="1">
              <w:r>
                <w:rPr>
                  <w:rStyle w:val="afa"/>
                  <w:bCs/>
                  <w:sz w:val="20"/>
                  <w:szCs w:val="20"/>
                </w:rPr>
                <w:t>https://www.</w:t>
              </w:r>
              <w:r>
                <w:rPr>
                  <w:rStyle w:val="afa"/>
                  <w:bCs/>
                  <w:sz w:val="20"/>
                  <w:szCs w:val="20"/>
                  <w:lang w:val="en-US"/>
                </w:rPr>
                <w:t>tuvaenergo</w:t>
              </w:r>
              <w:r>
                <w:rPr>
                  <w:rStyle w:val="afa"/>
                  <w:bCs/>
                  <w:sz w:val="20"/>
                  <w:szCs w:val="20"/>
                </w:rPr>
                <w:t>.ru/</w:t>
              </w:r>
            </w:hyperlink>
            <w:r>
              <w:rPr>
                <w:bCs/>
                <w:sz w:val="20"/>
                <w:szCs w:val="20"/>
              </w:rPr>
              <w:t xml:space="preserve"> в разделе Закупки.</w:t>
            </w:r>
          </w:p>
        </w:tc>
      </w:tr>
      <w:tr w:rsidR="00F40BEE">
        <w:trPr>
          <w:trHeight w:val="499"/>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485A4B">
            <w:pPr>
              <w:ind w:right="34" w:firstLine="34"/>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F40BEE" w:rsidRDefault="004152BD">
            <w:pPr>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8" w:history="1">
              <w:r>
                <w:rPr>
                  <w:bCs/>
                  <w:color w:val="0000FF"/>
                  <w:sz w:val="20"/>
                  <w:szCs w:val="22"/>
                  <w:u w:val="single"/>
                </w:rPr>
                <w:t>https://rmsp.nalog.ru/</w:t>
              </w:r>
            </w:hyperlink>
            <w:r>
              <w:rPr>
                <w:bCs/>
                <w:sz w:val="20"/>
                <w:szCs w:val="20"/>
                <w:lang w:eastAsia="ar-SA"/>
              </w:rPr>
              <w:t>).</w:t>
            </w:r>
          </w:p>
          <w:p w:rsidR="00F40BEE" w:rsidRDefault="004152BD">
            <w:pPr>
              <w:tabs>
                <w:tab w:val="left" w:pos="232"/>
                <w:tab w:val="left" w:pos="5245"/>
              </w:tabs>
              <w:rPr>
                <w:bCs/>
                <w:sz w:val="20"/>
                <w:szCs w:val="22"/>
              </w:rPr>
            </w:pPr>
            <w:r>
              <w:rPr>
                <w:sz w:val="20"/>
                <w:szCs w:val="20"/>
                <w:lang w:eastAsia="ar-SA"/>
              </w:rPr>
              <w:t>Дополнительно участником никакая информация не предоставляется.</w:t>
            </w:r>
          </w:p>
        </w:tc>
      </w:tr>
      <w:tr w:rsidR="00F40BEE">
        <w:trPr>
          <w:trHeight w:val="499"/>
        </w:trPr>
        <w:tc>
          <w:tcPr>
            <w:tcW w:w="264" w:type="pct"/>
            <w:vMerge w:val="restart"/>
          </w:tcPr>
          <w:p w:rsidR="00F40BEE" w:rsidRPr="00485A4B" w:rsidRDefault="00F40BEE" w:rsidP="00280794">
            <w:pPr>
              <w:widowControl w:val="0"/>
              <w:numPr>
                <w:ilvl w:val="0"/>
                <w:numId w:val="12"/>
              </w:numPr>
              <w:spacing w:after="200"/>
              <w:ind w:left="113" w:right="34" w:firstLine="0"/>
              <w:rPr>
                <w:sz w:val="20"/>
                <w:szCs w:val="20"/>
              </w:rPr>
            </w:pPr>
          </w:p>
        </w:tc>
        <w:tc>
          <w:tcPr>
            <w:tcW w:w="1927" w:type="pct"/>
            <w:vMerge w:val="restart"/>
          </w:tcPr>
          <w:p w:rsidR="00F40BEE" w:rsidRPr="00485A4B" w:rsidRDefault="004152BD">
            <w:pPr>
              <w:widowControl w:val="0"/>
              <w:rPr>
                <w:rFonts w:eastAsia="Arial Unicode MS"/>
                <w:sz w:val="20"/>
                <w:szCs w:val="20"/>
              </w:rPr>
            </w:pPr>
            <w:r w:rsidRPr="00485A4B">
              <w:rPr>
                <w:rFonts w:eastAsia="Arial Unicode MS"/>
                <w:sz w:val="20"/>
                <w:szCs w:val="20"/>
              </w:rPr>
              <w:t>Соответствие критериям отнесения к самозанятым гражданам.</w:t>
            </w:r>
          </w:p>
          <w:p w:rsidR="00F40BEE" w:rsidRPr="00485A4B" w:rsidRDefault="004152BD" w:rsidP="00485A4B">
            <w:pPr>
              <w:widowControl w:val="0"/>
              <w:rPr>
                <w:sz w:val="20"/>
                <w:szCs w:val="20"/>
              </w:rPr>
            </w:pPr>
            <w:r w:rsidRPr="00485A4B">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F40BEE" w:rsidRPr="00485A4B" w:rsidRDefault="004152BD">
            <w:pPr>
              <w:widowControl w:val="0"/>
              <w:jc w:val="both"/>
              <w:rPr>
                <w:bCs/>
                <w:sz w:val="20"/>
                <w:szCs w:val="20"/>
              </w:rPr>
            </w:pPr>
            <w:r w:rsidRPr="00485A4B">
              <w:rPr>
                <w:bCs/>
                <w:sz w:val="20"/>
                <w:szCs w:val="20"/>
                <w:lang w:eastAsia="ar-SA"/>
              </w:rPr>
              <w:t xml:space="preserve">Сведения проверяются Заказчиком самостоятельно по данным сайта </w:t>
            </w:r>
            <w:hyperlink r:id="rId9" w:tooltip="https://npd.nalog.ru/check-status/" w:history="1">
              <w:r w:rsidRPr="00485A4B">
                <w:rPr>
                  <w:rStyle w:val="afa"/>
                  <w:bCs/>
                  <w:sz w:val="20"/>
                  <w:szCs w:val="20"/>
                  <w:lang w:eastAsia="ar-SA"/>
                </w:rPr>
                <w:t>https://npd.nalog.ru/check-status/</w:t>
              </w:r>
            </w:hyperlink>
          </w:p>
          <w:p w:rsidR="00F40BEE" w:rsidRPr="00485A4B" w:rsidRDefault="004152BD">
            <w:pPr>
              <w:widowControl w:val="0"/>
              <w:jc w:val="both"/>
              <w:rPr>
                <w:bCs/>
                <w:sz w:val="20"/>
                <w:szCs w:val="20"/>
              </w:rPr>
            </w:pPr>
            <w:r w:rsidRPr="00485A4B">
              <w:rPr>
                <w:bCs/>
                <w:sz w:val="20"/>
                <w:szCs w:val="20"/>
                <w:lang w:eastAsia="ar-SA"/>
              </w:rPr>
              <w:t>Дополнительно участником никакая информация не предоставляется.</w:t>
            </w:r>
          </w:p>
        </w:tc>
      </w:tr>
      <w:tr w:rsidR="00F40BEE">
        <w:trPr>
          <w:trHeight w:val="1061"/>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485A4B">
            <w:pPr>
              <w:widowControl w:val="0"/>
              <w:ind w:right="34"/>
              <w:rPr>
                <w:sz w:val="20"/>
                <w:szCs w:val="20"/>
              </w:rPr>
            </w:pPr>
            <w:r>
              <w:rPr>
                <w:sz w:val="20"/>
                <w:szCs w:val="20"/>
              </w:rPr>
              <w:t>Отсутствие процесса ликвидации, банкротства, внешнего управления</w:t>
            </w:r>
          </w:p>
        </w:tc>
        <w:tc>
          <w:tcPr>
            <w:tcW w:w="2809" w:type="pct"/>
          </w:tcPr>
          <w:p w:rsidR="00F40BEE" w:rsidRDefault="004152BD">
            <w:pPr>
              <w:widowControl w:val="0"/>
              <w:ind w:right="34"/>
              <w:rPr>
                <w:sz w:val="20"/>
                <w:szCs w:val="20"/>
              </w:rPr>
            </w:pPr>
            <w:r>
              <w:rPr>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F40BEE">
        <w:trPr>
          <w:trHeight w:val="205"/>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485A4B">
            <w:pPr>
              <w:widowControl w:val="0"/>
              <w:ind w:right="34" w:firstLine="34"/>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40BEE" w:rsidRDefault="004152BD">
            <w:pPr>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10" w:history="1">
              <w:r>
                <w:rPr>
                  <w:rStyle w:val="afa"/>
                  <w:bCs/>
                  <w:sz w:val="20"/>
                  <w:szCs w:val="20"/>
                  <w:lang w:eastAsia="ar-SA"/>
                </w:rPr>
                <w:t>www.zakupki.gov.ru</w:t>
              </w:r>
            </w:hyperlink>
            <w:r>
              <w:rPr>
                <w:bCs/>
                <w:sz w:val="20"/>
                <w:szCs w:val="20"/>
                <w:lang w:eastAsia="ar-SA"/>
              </w:rPr>
              <w:t>).</w:t>
            </w:r>
          </w:p>
          <w:p w:rsidR="00F40BEE" w:rsidRDefault="004152BD">
            <w:pPr>
              <w:keepNext/>
              <w:widowControl w:val="0"/>
              <w:tabs>
                <w:tab w:val="left" w:pos="326"/>
              </w:tabs>
              <w:rPr>
                <w:sz w:val="20"/>
                <w:szCs w:val="20"/>
              </w:rPr>
            </w:pPr>
            <w:r>
              <w:rPr>
                <w:sz w:val="20"/>
                <w:szCs w:val="20"/>
                <w:lang w:eastAsia="ar-SA"/>
              </w:rPr>
              <w:t>Дополнительно участником никакая информация не предоставляется.</w:t>
            </w:r>
          </w:p>
        </w:tc>
      </w:tr>
      <w:tr w:rsidR="00F40BEE">
        <w:trPr>
          <w:trHeight w:val="205"/>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485A4B">
            <w:pPr>
              <w:widowControl w:val="0"/>
              <w:ind w:right="34" w:firstLine="34"/>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F40BEE" w:rsidRDefault="004152BD">
            <w:pPr>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F40BEE">
        <w:trPr>
          <w:trHeight w:val="205"/>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485A4B">
            <w:pPr>
              <w:widowControl w:val="0"/>
              <w:ind w:right="34" w:firstLine="34"/>
              <w:rPr>
                <w:rFonts w:eastAsia="Calibri"/>
                <w:bCs/>
                <w:sz w:val="20"/>
                <w:szCs w:val="20"/>
                <w:highlight w:val="yellow"/>
              </w:rPr>
            </w:pPr>
            <w:r>
              <w:rPr>
                <w:rFonts w:eastAsia="Calibri"/>
                <w:bCs/>
                <w:sz w:val="20"/>
                <w:szCs w:val="20"/>
              </w:rPr>
              <w:t xml:space="preserve">Отсутствие участника в Реестре иностранных агентов, который ведется в соответствии с Федеральным законом от 14.07.2022 N 255-ФЗ "О контроле за </w:t>
            </w:r>
            <w:r>
              <w:rPr>
                <w:rFonts w:eastAsia="Calibri"/>
                <w:bCs/>
                <w:sz w:val="20"/>
                <w:szCs w:val="20"/>
              </w:rPr>
              <w:lastRenderedPageBreak/>
              <w:t>деятельностью лиц, находящихся под иностранным влиянием"</w:t>
            </w:r>
          </w:p>
        </w:tc>
        <w:tc>
          <w:tcPr>
            <w:tcW w:w="2809" w:type="pct"/>
          </w:tcPr>
          <w:p w:rsidR="00F40BEE" w:rsidRDefault="004152BD">
            <w:pPr>
              <w:rPr>
                <w:bCs/>
                <w:sz w:val="20"/>
                <w:szCs w:val="20"/>
                <w:lang w:eastAsia="ar-SA"/>
              </w:rPr>
            </w:pPr>
            <w:r>
              <w:rPr>
                <w:bCs/>
                <w:sz w:val="20"/>
                <w:szCs w:val="20"/>
                <w:lang w:eastAsia="ar-SA"/>
              </w:rPr>
              <w:lastRenderedPageBreak/>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40BEE" w:rsidRDefault="004152BD">
            <w:pPr>
              <w:rPr>
                <w:sz w:val="20"/>
                <w:szCs w:val="20"/>
                <w:highlight w:val="yellow"/>
                <w:lang w:eastAsia="ar-SA"/>
              </w:rPr>
            </w:pPr>
            <w:r>
              <w:rPr>
                <w:sz w:val="20"/>
                <w:szCs w:val="20"/>
                <w:lang w:eastAsia="ar-SA"/>
              </w:rPr>
              <w:lastRenderedPageBreak/>
              <w:t>Дополнительно участником никакая информация не предоставляется.</w:t>
            </w:r>
          </w:p>
        </w:tc>
      </w:tr>
      <w:tr w:rsidR="00F40BEE">
        <w:trPr>
          <w:trHeight w:val="205"/>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pPr>
              <w:widowControl w:val="0"/>
              <w:ind w:right="34"/>
              <w:rPr>
                <w:rFonts w:eastAsia="Calibri"/>
                <w:sz w:val="20"/>
                <w:szCs w:val="20"/>
              </w:rPr>
            </w:pPr>
            <w:r>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F40BEE" w:rsidRDefault="00F40BEE">
            <w:pPr>
              <w:widowControl w:val="0"/>
              <w:ind w:right="34"/>
              <w:rPr>
                <w:rFonts w:eastAsia="Calibri"/>
                <w:sz w:val="20"/>
                <w:szCs w:val="20"/>
              </w:rPr>
            </w:pPr>
          </w:p>
          <w:p w:rsidR="00F40BEE" w:rsidRDefault="004152BD" w:rsidP="00485A4B">
            <w:pPr>
              <w:widowControl w:val="0"/>
              <w:ind w:right="34"/>
              <w:rPr>
                <w:rFonts w:eastAsia="Calibri"/>
                <w:sz w:val="20"/>
                <w:szCs w:val="20"/>
              </w:rPr>
            </w:pPr>
            <w:r>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F40BEE" w:rsidRDefault="004152BD">
            <w:pPr>
              <w:widowControl w:val="0"/>
              <w:tabs>
                <w:tab w:val="left" w:pos="993"/>
              </w:tabs>
              <w:ind w:right="34"/>
              <w:outlineLvl w:val="2"/>
              <w:rPr>
                <w:bCs/>
                <w:sz w:val="20"/>
                <w:szCs w:val="22"/>
              </w:rPr>
            </w:pPr>
            <w:bookmarkStart w:id="1" w:name="_Toc476225272"/>
            <w:bookmarkStart w:id="2" w:name="_Toc485198206"/>
            <w:r>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
            <w:bookmarkEnd w:id="2"/>
            <w:r>
              <w:rPr>
                <w:bCs/>
                <w:sz w:val="20"/>
                <w:szCs w:val="20"/>
              </w:rPr>
              <w:t xml:space="preserve"> </w:t>
            </w:r>
            <w:r>
              <w:rPr>
                <w:bCs/>
                <w:sz w:val="20"/>
                <w:szCs w:val="22"/>
              </w:rPr>
              <w:t>(по установленной форме в соответствии с приложением).</w:t>
            </w:r>
          </w:p>
          <w:p w:rsidR="00F40BEE" w:rsidRDefault="004152BD">
            <w:pPr>
              <w:widowControl w:val="0"/>
              <w:tabs>
                <w:tab w:val="left" w:pos="993"/>
              </w:tabs>
              <w:ind w:right="34"/>
              <w:outlineLvl w:val="2"/>
              <w:rPr>
                <w:b/>
                <w:bCs/>
                <w:sz w:val="20"/>
              </w:rPr>
            </w:pPr>
            <w:r>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F40BEE" w:rsidRDefault="004152BD">
            <w:pPr>
              <w:widowControl w:val="0"/>
              <w:tabs>
                <w:tab w:val="left" w:pos="993"/>
              </w:tabs>
              <w:ind w:right="34"/>
              <w:outlineLvl w:val="2"/>
              <w:rPr>
                <w:b/>
                <w:bCs/>
                <w:sz w:val="20"/>
                <w:szCs w:val="20"/>
              </w:rPr>
            </w:pPr>
            <w:r>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F40BEE">
        <w:trPr>
          <w:trHeight w:val="205"/>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pPr>
              <w:widowControl w:val="0"/>
              <w:ind w:right="34"/>
              <w:rPr>
                <w:rFonts w:eastAsia="Calibri"/>
                <w:sz w:val="20"/>
                <w:szCs w:val="20"/>
              </w:rPr>
            </w:pPr>
            <w:r>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F40BEE" w:rsidRDefault="004152BD" w:rsidP="00485A4B">
            <w:pPr>
              <w:widowControl w:val="0"/>
              <w:ind w:right="34"/>
              <w:rPr>
                <w:rFonts w:eastAsia="Calibri"/>
                <w:sz w:val="20"/>
                <w:szCs w:val="20"/>
              </w:rPr>
            </w:pPr>
            <w:r>
              <w:rPr>
                <w:b/>
                <w:sz w:val="20"/>
              </w:rPr>
              <w:t>Данное требование применяется только в случае подачи заявки коллективным участником</w:t>
            </w:r>
          </w:p>
        </w:tc>
        <w:tc>
          <w:tcPr>
            <w:tcW w:w="2809" w:type="pct"/>
          </w:tcPr>
          <w:p w:rsidR="00F40BEE" w:rsidRDefault="004152BD">
            <w:pPr>
              <w:widowControl w:val="0"/>
              <w:tabs>
                <w:tab w:val="left" w:pos="316"/>
              </w:tabs>
              <w:ind w:right="34"/>
              <w:outlineLvl w:val="2"/>
              <w:rPr>
                <w:bCs/>
                <w:sz w:val="20"/>
                <w:szCs w:val="22"/>
              </w:rPr>
            </w:pPr>
            <w:r>
              <w:rPr>
                <w:rFonts w:eastAsia="Arial Unicode MS"/>
                <w:sz w:val="20"/>
                <w:szCs w:val="20"/>
              </w:rPr>
              <w:t xml:space="preserve">1. Сведения о распределении объемов поставок, работ (услуг) между членами коллективного участника </w:t>
            </w:r>
            <w:r>
              <w:rPr>
                <w:bCs/>
                <w:sz w:val="20"/>
                <w:szCs w:val="22"/>
              </w:rPr>
              <w:t>(по установленной форме в соответствии с приложением).</w:t>
            </w:r>
          </w:p>
          <w:p w:rsidR="00F40BEE" w:rsidRDefault="004152BD">
            <w:pPr>
              <w:widowControl w:val="0"/>
              <w:tabs>
                <w:tab w:val="left" w:pos="316"/>
              </w:tabs>
              <w:ind w:right="34"/>
              <w:outlineLvl w:val="2"/>
              <w:rPr>
                <w:rFonts w:eastAsia="Arial Unicode MS"/>
                <w:sz w:val="20"/>
                <w:szCs w:val="20"/>
              </w:rPr>
            </w:pPr>
            <w:r>
              <w:rPr>
                <w:bCs/>
                <w:sz w:val="20"/>
                <w:szCs w:val="22"/>
              </w:rPr>
              <w:t>2</w:t>
            </w:r>
            <w:r>
              <w:rPr>
                <w:rFonts w:eastAsia="Arial Unicode MS"/>
                <w:sz w:val="20"/>
                <w:szCs w:val="20"/>
              </w:rPr>
              <w:t>. Соглашение между членами коллективного участника в соответствии с требованиями настоящего извещения.</w:t>
            </w:r>
          </w:p>
        </w:tc>
      </w:tr>
      <w:tr w:rsidR="00F734F3">
        <w:trPr>
          <w:trHeight w:val="205"/>
        </w:trPr>
        <w:tc>
          <w:tcPr>
            <w:tcW w:w="264" w:type="pct"/>
          </w:tcPr>
          <w:p w:rsidR="00F734F3" w:rsidRDefault="00F734F3" w:rsidP="00F734F3">
            <w:pPr>
              <w:widowControl w:val="0"/>
              <w:numPr>
                <w:ilvl w:val="0"/>
                <w:numId w:val="12"/>
              </w:numPr>
              <w:spacing w:after="200"/>
              <w:ind w:left="113" w:right="34" w:firstLine="0"/>
              <w:rPr>
                <w:sz w:val="20"/>
                <w:szCs w:val="20"/>
              </w:rPr>
            </w:pPr>
          </w:p>
        </w:tc>
        <w:tc>
          <w:tcPr>
            <w:tcW w:w="1927" w:type="pct"/>
          </w:tcPr>
          <w:p w:rsidR="00F734F3" w:rsidRPr="00A53464" w:rsidRDefault="00F734F3" w:rsidP="00F734F3">
            <w:pPr>
              <w:widowControl w:val="0"/>
              <w:ind w:right="34"/>
              <w:rPr>
                <w:rFonts w:eastAsia="Calibri"/>
                <w:sz w:val="20"/>
                <w:szCs w:val="20"/>
              </w:rPr>
            </w:pPr>
            <w:r w:rsidRPr="00A53464">
              <w:rPr>
                <w:rFonts w:eastAsia="Calibri"/>
                <w:b/>
                <w:bCs/>
                <w:sz w:val="20"/>
                <w:szCs w:val="20"/>
                <w:u w:val="single"/>
              </w:rPr>
              <w:t>Ограничение</w:t>
            </w:r>
            <w:r w:rsidRPr="00A53464">
              <w:rPr>
                <w:rFonts w:eastAsia="Calibri"/>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в соответствии с требованиями статьи 3.1-4 Закона 223-ФЗ и ПП № 1875.</w:t>
            </w:r>
          </w:p>
          <w:p w:rsidR="00F734F3" w:rsidRPr="00A53464" w:rsidRDefault="00F734F3" w:rsidP="00F734F3">
            <w:pPr>
              <w:widowControl w:val="0"/>
              <w:ind w:right="34"/>
              <w:rPr>
                <w:rFonts w:eastAsia="Calibri"/>
                <w:sz w:val="20"/>
                <w:szCs w:val="20"/>
              </w:rPr>
            </w:pPr>
            <w:r w:rsidRPr="00A53464">
              <w:rPr>
                <w:rFonts w:eastAsia="Calibri"/>
                <w:sz w:val="20"/>
                <w:szCs w:val="20"/>
              </w:rPr>
              <w:t xml:space="preserve">Информация о товарах, на которые распространяется </w:t>
            </w:r>
            <w:r w:rsidRPr="00A53464">
              <w:rPr>
                <w:rFonts w:eastAsia="Calibri"/>
                <w:b/>
                <w:bCs/>
                <w:sz w:val="20"/>
                <w:szCs w:val="20"/>
                <w:u w:val="single"/>
              </w:rPr>
              <w:t>ограничение</w:t>
            </w:r>
            <w:r w:rsidRPr="00A53464">
              <w:rPr>
                <w:rFonts w:eastAsia="Calibri"/>
                <w:sz w:val="20"/>
                <w:szCs w:val="20"/>
              </w:rPr>
              <w:t>, содержится в составе раздела 7 «ТЕХНИЧЕСКАЯ ЧАСТЬ».</w:t>
            </w:r>
          </w:p>
          <w:p w:rsidR="00F734F3" w:rsidRPr="00A53464" w:rsidRDefault="00F734F3" w:rsidP="00F734F3">
            <w:pPr>
              <w:widowControl w:val="0"/>
              <w:ind w:right="34"/>
              <w:rPr>
                <w:i/>
                <w:iCs/>
                <w:sz w:val="20"/>
                <w:szCs w:val="20"/>
              </w:rPr>
            </w:pPr>
            <w:r w:rsidRPr="00A53464">
              <w:rPr>
                <w:rFonts w:eastAsia="Calibri"/>
                <w:sz w:val="20"/>
                <w:szCs w:val="20"/>
              </w:rPr>
              <w:t xml:space="preserve">В случае предложения участником товаров иностранного происхождения по тем позициям раздела 7 «ТЕХНИЧЕСКАЯ ЧАСТЬ», на которые распространяется </w:t>
            </w:r>
            <w:r w:rsidRPr="00A53464">
              <w:rPr>
                <w:rFonts w:eastAsia="Calibri"/>
                <w:b/>
                <w:bCs/>
                <w:sz w:val="20"/>
                <w:szCs w:val="20"/>
                <w:u w:val="single"/>
              </w:rPr>
              <w:t>ограничение</w:t>
            </w:r>
            <w:r w:rsidRPr="00A53464">
              <w:rPr>
                <w:rFonts w:eastAsia="Calibri"/>
                <w:sz w:val="20"/>
                <w:szCs w:val="20"/>
              </w:rPr>
              <w:t xml:space="preserve">, </w:t>
            </w:r>
            <w:r w:rsidRPr="00A53464">
              <w:rPr>
                <w:rFonts w:eastAsia="Calibri"/>
                <w:b/>
                <w:bCs/>
                <w:sz w:val="20"/>
                <w:szCs w:val="20"/>
              </w:rPr>
              <w:t>заявка такого участника подлежит отклонению в случае,</w:t>
            </w:r>
            <w:r w:rsidRPr="00A53464">
              <w:rPr>
                <w:rFonts w:eastAsia="Calibri"/>
                <w:sz w:val="20"/>
                <w:szCs w:val="20"/>
              </w:rPr>
              <w:t xml:space="preserve"> если при этом на закупку будут поданы заявка на участие в закупке, окончательное предложение, признанные по результатам их рассмотрения соответствующими требованиям извещения о закупке и </w:t>
            </w:r>
            <w:r w:rsidRPr="00A53464">
              <w:rPr>
                <w:rFonts w:eastAsia="Calibri"/>
                <w:sz w:val="20"/>
                <w:szCs w:val="20"/>
                <w:u w:val="single"/>
              </w:rPr>
              <w:t>содержащие предложения о поставке товара российского происхождения</w:t>
            </w:r>
            <w:r w:rsidRPr="00A53464">
              <w:rPr>
                <w:rFonts w:eastAsia="Calibri"/>
                <w:sz w:val="20"/>
                <w:szCs w:val="20"/>
              </w:rPr>
              <w:t>.</w:t>
            </w:r>
          </w:p>
        </w:tc>
        <w:tc>
          <w:tcPr>
            <w:tcW w:w="2809" w:type="pct"/>
          </w:tcPr>
          <w:p w:rsidR="00F734F3" w:rsidRPr="00A53464" w:rsidRDefault="00F734F3" w:rsidP="00F734F3">
            <w:pPr>
              <w:widowControl w:val="0"/>
              <w:ind w:right="34"/>
              <w:rPr>
                <w:sz w:val="20"/>
                <w:szCs w:val="20"/>
              </w:rPr>
            </w:pPr>
            <w:r w:rsidRPr="00A53464">
              <w:rPr>
                <w:sz w:val="20"/>
                <w:szCs w:val="20"/>
              </w:rPr>
              <w:t>Сведения указываются участником в составе сводной таблицы стоимости поставок, работ (услуг) (по установленной форме в соответствии с приложением) – ст. 9 «Номер реестровой записи товара»</w:t>
            </w:r>
          </w:p>
        </w:tc>
      </w:tr>
      <w:tr w:rsidR="00485A4B">
        <w:trPr>
          <w:trHeight w:val="205"/>
        </w:trPr>
        <w:tc>
          <w:tcPr>
            <w:tcW w:w="264" w:type="pct"/>
          </w:tcPr>
          <w:p w:rsidR="00485A4B" w:rsidRDefault="00485A4B" w:rsidP="00485A4B">
            <w:pPr>
              <w:widowControl w:val="0"/>
              <w:numPr>
                <w:ilvl w:val="0"/>
                <w:numId w:val="12"/>
              </w:numPr>
              <w:spacing w:after="200"/>
              <w:ind w:left="113" w:right="34" w:firstLine="0"/>
              <w:rPr>
                <w:sz w:val="20"/>
                <w:szCs w:val="20"/>
              </w:rPr>
            </w:pPr>
          </w:p>
        </w:tc>
        <w:tc>
          <w:tcPr>
            <w:tcW w:w="1927" w:type="pct"/>
          </w:tcPr>
          <w:p w:rsidR="00485A4B" w:rsidRDefault="00485A4B" w:rsidP="00485A4B">
            <w:pPr>
              <w:widowControl w:val="0"/>
              <w:ind w:right="34"/>
              <w:jc w:val="both"/>
              <w:rPr>
                <w:rFonts w:eastAsia="Calibri"/>
                <w:sz w:val="20"/>
                <w:szCs w:val="20"/>
              </w:rPr>
            </w:pPr>
            <w:r>
              <w:rPr>
                <w:rFonts w:eastAsia="Calibri"/>
                <w:sz w:val="20"/>
                <w:szCs w:val="20"/>
              </w:rPr>
              <w:t xml:space="preserve">Предоставление информации и документов, позволяющих оценить </w:t>
            </w:r>
            <w:r>
              <w:rPr>
                <w:rFonts w:eastAsia="Calibri"/>
                <w:sz w:val="20"/>
                <w:szCs w:val="20"/>
              </w:rPr>
              <w:lastRenderedPageBreak/>
              <w:t xml:space="preserve">заявку участника по критерию оценки </w:t>
            </w:r>
            <w:r>
              <w:rPr>
                <w:rFonts w:eastAsia="Calibri"/>
                <w:bCs/>
                <w:sz w:val="20"/>
                <w:szCs w:val="20"/>
              </w:rPr>
              <w:t xml:space="preserve">«Наличие заключения аттестационной комиссии ПАО «Россети», подтверждающего возможность применения Товара на объектах группы компаний «Россети»», </w:t>
            </w:r>
            <w:r>
              <w:rPr>
                <w:rFonts w:eastAsia="Calibri"/>
                <w:sz w:val="20"/>
                <w:szCs w:val="20"/>
              </w:rPr>
              <w:t>в соответствии с Методикой оценки финансовой устойчивости Участников.</w:t>
            </w:r>
          </w:p>
          <w:p w:rsidR="00485A4B" w:rsidRDefault="00485A4B" w:rsidP="00485A4B">
            <w:pPr>
              <w:widowControl w:val="0"/>
              <w:ind w:right="34"/>
              <w:jc w:val="both"/>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485A4B" w:rsidRDefault="00485A4B" w:rsidP="00485A4B">
            <w:pPr>
              <w:ind w:right="34" w:firstLine="34"/>
              <w:jc w:val="both"/>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485A4B" w:rsidRDefault="00485A4B" w:rsidP="00485A4B">
            <w:pPr>
              <w:widowControl w:val="0"/>
              <w:ind w:right="34"/>
              <w:jc w:val="both"/>
              <w:rPr>
                <w:rFonts w:eastAsia="Calibri"/>
                <w:sz w:val="20"/>
                <w:szCs w:val="20"/>
              </w:rPr>
            </w:pPr>
            <w:r>
              <w:rPr>
                <w:rFonts w:eastAsia="Calibri"/>
                <w:sz w:val="20"/>
                <w:szCs w:val="20"/>
              </w:rPr>
              <w:lastRenderedPageBreak/>
              <w:t xml:space="preserve">Наличие заключения аттестационной комиссии ПАО «Россети», подтверждающего возможность применения </w:t>
            </w:r>
            <w:r>
              <w:rPr>
                <w:rFonts w:eastAsia="Calibri"/>
                <w:sz w:val="20"/>
                <w:szCs w:val="20"/>
              </w:rPr>
              <w:lastRenderedPageBreak/>
              <w:t>Товара на объектах группы компаний «Россети»</w:t>
            </w:r>
          </w:p>
        </w:tc>
      </w:tr>
    </w:tbl>
    <w:p w:rsidR="00F40BEE" w:rsidRDefault="00F40BEE">
      <w:pPr>
        <w:keepNext/>
        <w:widowControl w:val="0"/>
        <w:ind w:right="-142" w:firstLine="709"/>
        <w:jc w:val="both"/>
        <w:rPr>
          <w:b/>
          <w:i/>
          <w:sz w:val="20"/>
          <w:szCs w:val="20"/>
        </w:rPr>
      </w:pPr>
    </w:p>
    <w:p w:rsidR="00F40BEE" w:rsidRDefault="004152BD">
      <w:pPr>
        <w:jc w:val="both"/>
      </w:pPr>
      <w:r>
        <w:t>2.3. 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F40BEE" w:rsidRDefault="004152BD">
      <w:pPr>
        <w:jc w:val="both"/>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F40BEE" w:rsidRDefault="004152BD">
      <w:pPr>
        <w:jc w:val="both"/>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F40BEE" w:rsidRDefault="004152BD">
      <w:pPr>
        <w:jc w:val="both"/>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F40BEE" w:rsidRDefault="004152BD">
      <w:pPr>
        <w:jc w:val="both"/>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F40BEE" w:rsidRDefault="004152BD">
      <w:pPr>
        <w:jc w:val="both"/>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F40BEE" w:rsidRDefault="004152BD">
      <w:pPr>
        <w:jc w:val="both"/>
        <w:rPr>
          <w:bCs/>
        </w:rPr>
      </w:pPr>
      <w:r>
        <w:rPr>
          <w:bCs/>
        </w:rPr>
        <w:t>е) срок действия соглашения должен быть не менее, чем срок действия договора.</w:t>
      </w:r>
    </w:p>
    <w:p w:rsidR="00F40BEE" w:rsidRDefault="004152BD">
      <w:pPr>
        <w:jc w:val="both"/>
      </w:pPr>
      <w:r>
        <w:t>2.4. 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F40BEE" w:rsidRDefault="004152BD">
      <w:pPr>
        <w:jc w:val="both"/>
      </w:pPr>
      <w:r>
        <w:t>- заявка должна включать документы, подтверждающие соответствие коллективного участника установленным требованиям;</w:t>
      </w:r>
    </w:p>
    <w:p w:rsidR="00F40BEE" w:rsidRDefault="004152BD">
      <w:pPr>
        <w:jc w:val="both"/>
      </w:pPr>
      <w:r>
        <w:t>- заявка подготавливается и подается лидером от своего имени со ссылкой на то, что он представляет интересы коллективного участника;</w:t>
      </w:r>
    </w:p>
    <w:p w:rsidR="00F40BEE" w:rsidRDefault="004152BD">
      <w:pPr>
        <w:jc w:val="both"/>
      </w:pPr>
      <w:r>
        <w:t>- в состав заявки дополнительно включается соглашение между членами коллективного участника.</w:t>
      </w:r>
    </w:p>
    <w:p w:rsidR="00F40BEE" w:rsidRDefault="004152BD">
      <w:pPr>
        <w:jc w:val="both"/>
      </w:pPr>
      <w:r>
        <w:t>2.5.</w:t>
      </w:r>
      <w:r>
        <w:rPr>
          <w:color w:val="FF0000"/>
        </w:rPr>
        <w:t xml:space="preserve"> </w:t>
      </w:r>
      <w: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w:t>
      </w:r>
      <w:r>
        <w:lastRenderedPageBreak/>
        <w:t>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F40BEE" w:rsidRDefault="004152BD">
      <w:pPr>
        <w:spacing w:after="60"/>
        <w:jc w:val="both"/>
        <w:outlineLvl w:val="2"/>
        <w:rPr>
          <w:b/>
        </w:rPr>
      </w:pPr>
      <w:r>
        <w:t>2.6. 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разделами 6 и/или 7 настоящего извещения.</w:t>
      </w:r>
    </w:p>
    <w:p w:rsidR="00F40BEE" w:rsidRDefault="004152BD">
      <w:pPr>
        <w:pStyle w:val="ae"/>
        <w:numPr>
          <w:ilvl w:val="0"/>
          <w:numId w:val="3"/>
        </w:numPr>
        <w:tabs>
          <w:tab w:val="left" w:pos="0"/>
        </w:tabs>
        <w:ind w:left="0" w:firstLine="0"/>
        <w:rPr>
          <w:rFonts w:ascii="Times New Roman" w:hAnsi="Times New Roman"/>
          <w:sz w:val="24"/>
          <w:szCs w:val="24"/>
        </w:rPr>
      </w:pPr>
      <w:bookmarkStart w:id="3" w:name="_Ref536541397"/>
      <w:r>
        <w:rPr>
          <w:rFonts w:ascii="Times New Roman" w:hAnsi="Times New Roman"/>
          <w:sz w:val="24"/>
          <w:szCs w:val="24"/>
        </w:rPr>
        <w:t>Порядок проведения закупки (этапов закупки), подведения итогов закупки</w:t>
      </w:r>
      <w:bookmarkEnd w:id="3"/>
    </w:p>
    <w:p w:rsidR="00F40BEE" w:rsidRDefault="004152BD">
      <w:pPr>
        <w:numPr>
          <w:ilvl w:val="1"/>
          <w:numId w:val="3"/>
        </w:numPr>
        <w:ind w:left="0" w:firstLine="0"/>
        <w:jc w:val="both"/>
      </w:pPr>
      <w:r>
        <w:t>Заявки участников рассматриваются в соответствии с требованиями, установленными извещением о закупке, на основании представленных в составе заявок сведений и документов, а также иных источников информации, предусмотренных извещением о закупке, законодательством Российской Федерации, в том числе официальных сайтов государственных органов, организаций в сети Интернет.</w:t>
      </w:r>
    </w:p>
    <w:p w:rsidR="00F40BEE" w:rsidRDefault="004152BD">
      <w:pPr>
        <w:numPr>
          <w:ilvl w:val="1"/>
          <w:numId w:val="3"/>
        </w:numPr>
        <w:ind w:left="0" w:firstLine="0"/>
        <w:jc w:val="both"/>
      </w:pPr>
      <w: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извещении о закупке.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F40BEE" w:rsidRDefault="004152BD">
      <w:pPr>
        <w:numPr>
          <w:ilvl w:val="1"/>
          <w:numId w:val="3"/>
        </w:numPr>
        <w:ind w:left="0" w:firstLine="0"/>
        <w:jc w:val="both"/>
      </w:pPr>
      <w: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F40BEE" w:rsidRDefault="004152BD">
      <w:pPr>
        <w:ind w:firstLine="567"/>
        <w:jc w:val="both"/>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F40BEE" w:rsidRDefault="004152BD">
      <w:pPr>
        <w:ind w:firstLine="567"/>
        <w:jc w:val="both"/>
      </w:pPr>
      <w:r>
        <w:t>Срок запроса устанавливается Заказчиком одинаково для всех участников закупки, которым направляется запрос.</w:t>
      </w:r>
    </w:p>
    <w:p w:rsidR="00F40BEE" w:rsidRDefault="004152BD">
      <w:pPr>
        <w:ind w:firstLine="567"/>
        <w:jc w:val="both"/>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F40BEE" w:rsidRDefault="004152BD">
      <w:pPr>
        <w:jc w:val="both"/>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F40BEE" w:rsidRDefault="004152BD">
      <w:pPr>
        <w:numPr>
          <w:ilvl w:val="1"/>
          <w:numId w:val="3"/>
        </w:numPr>
        <w:ind w:left="0" w:firstLine="0"/>
        <w:jc w:val="both"/>
      </w:pPr>
      <w:r>
        <w:t>Закупочная комиссия отклоняет заявку участника в случаях, если:</w:t>
      </w:r>
    </w:p>
    <w:p w:rsidR="00F40BEE" w:rsidRDefault="004152BD">
      <w:pPr>
        <w:numPr>
          <w:ilvl w:val="0"/>
          <w:numId w:val="4"/>
        </w:numPr>
        <w:ind w:left="709" w:hanging="283"/>
        <w:jc w:val="both"/>
      </w:pPr>
      <w:r>
        <w:t xml:space="preserve">участник не соответствует требованиям к участнику закупки, установленным извещением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w:t>
      </w:r>
      <w:r>
        <w:lastRenderedPageBreak/>
        <w:t>(соисполнителя) в извещении о закупке) отсутствуют в едином реестре субъектов МСП;</w:t>
      </w:r>
    </w:p>
    <w:p w:rsidR="00F40BEE" w:rsidRDefault="004152BD">
      <w:pPr>
        <w:numPr>
          <w:ilvl w:val="0"/>
          <w:numId w:val="4"/>
        </w:numPr>
        <w:ind w:left="709" w:hanging="283"/>
        <w:jc w:val="both"/>
      </w:pPr>
      <w:r>
        <w:t>заявка участника не соответствует требованиям, установленным в извещении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в извещении о закупке);</w:t>
      </w:r>
    </w:p>
    <w:p w:rsidR="00F40BEE" w:rsidRDefault="004152BD">
      <w:pPr>
        <w:numPr>
          <w:ilvl w:val="0"/>
          <w:numId w:val="4"/>
        </w:numPr>
        <w:ind w:left="709" w:hanging="283"/>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в извещении о закупке.</w:t>
      </w:r>
    </w:p>
    <w:p w:rsidR="00F40BEE" w:rsidRDefault="004152BD">
      <w:pPr>
        <w:numPr>
          <w:ilvl w:val="1"/>
          <w:numId w:val="3"/>
        </w:numPr>
        <w:ind w:left="0" w:firstLine="0"/>
        <w:jc w:val="both"/>
      </w:pPr>
      <w: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F40BEE" w:rsidRDefault="004152BD">
      <w:pPr>
        <w:numPr>
          <w:ilvl w:val="1"/>
          <w:numId w:val="3"/>
        </w:numPr>
        <w:ind w:left="0" w:firstLine="0"/>
        <w:jc w:val="both"/>
      </w:pPr>
      <w: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F40BEE" w:rsidRDefault="004152BD">
      <w:pPr>
        <w:numPr>
          <w:ilvl w:val="1"/>
          <w:numId w:val="3"/>
        </w:numPr>
        <w:ind w:left="0" w:firstLine="0"/>
        <w:jc w:val="both"/>
      </w:pPr>
      <w: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F40BEE" w:rsidRDefault="004152BD">
      <w:pPr>
        <w:numPr>
          <w:ilvl w:val="1"/>
          <w:numId w:val="3"/>
        </w:numPr>
        <w:ind w:left="0" w:firstLine="0"/>
        <w:jc w:val="both"/>
      </w:pPr>
      <w:r>
        <w:t xml:space="preserve">На основании результатов рассмотрения заявок на участие в закупке закупочной комиссией принимается решение: </w:t>
      </w:r>
    </w:p>
    <w:p w:rsidR="00F40BEE" w:rsidRDefault="004152BD">
      <w:pPr>
        <w:numPr>
          <w:ilvl w:val="0"/>
          <w:numId w:val="5"/>
        </w:numPr>
        <w:ind w:left="0" w:firstLine="426"/>
        <w:jc w:val="both"/>
      </w:pPr>
      <w:r>
        <w:t>о признании участника и/или заявки участника соответствующей требованиям извещения о закупке;</w:t>
      </w:r>
    </w:p>
    <w:p w:rsidR="00F40BEE" w:rsidRDefault="004152BD">
      <w:pPr>
        <w:numPr>
          <w:ilvl w:val="0"/>
          <w:numId w:val="5"/>
        </w:numPr>
        <w:ind w:left="0" w:firstLine="426"/>
        <w:jc w:val="both"/>
      </w:pPr>
      <w: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F40BEE" w:rsidRDefault="004152BD">
      <w:pPr>
        <w:numPr>
          <w:ilvl w:val="1"/>
          <w:numId w:val="3"/>
        </w:numPr>
        <w:ind w:left="0" w:firstLine="0"/>
        <w:jc w:val="both"/>
      </w:pPr>
      <w:r>
        <w:t>Результаты рассмотрения заявок участников указываются в итоговом протоколе, в котором в том числе указываются основания отклонения каждой заявки на участие в закупке (в случае принятия Закупочной комиссией соответствующего решения) с указанием положений извещения о закупке.</w:t>
      </w:r>
    </w:p>
    <w:p w:rsidR="00F40BEE" w:rsidRDefault="004152BD">
      <w:pPr>
        <w:numPr>
          <w:ilvl w:val="1"/>
          <w:numId w:val="3"/>
        </w:numPr>
        <w:ind w:left="0" w:firstLine="0"/>
        <w:jc w:val="both"/>
      </w:pPr>
      <w:r>
        <w:t>Рассмотрение ценовых предложений осуществляется в части соответствия требованиям извещения о закупке, в части непревышения ценового предложения участника начальной (максимальной) цены договора, в части соблюдения требований по предоставлению преимущества, предусмотренного ПП № 1875 и др. Цена договора, предлагаемая участником закупки, не может превышать начальную (максимальную) цену договора,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p>
    <w:p w:rsidR="00F40BEE" w:rsidRDefault="004152BD">
      <w:pPr>
        <w:numPr>
          <w:ilvl w:val="1"/>
          <w:numId w:val="3"/>
        </w:numPr>
        <w:ind w:left="0" w:firstLine="0"/>
        <w:jc w:val="both"/>
        <w:rPr>
          <w:b/>
        </w:rPr>
      </w:pPr>
      <w:r>
        <w:rPr>
          <w:b/>
          <w:bCs/>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p>
    <w:p w:rsidR="00F40BEE" w:rsidRDefault="004152BD">
      <w:pPr>
        <w:pStyle w:val="31"/>
        <w:keepNext w:val="0"/>
        <w:widowControl w:val="0"/>
        <w:numPr>
          <w:ilvl w:val="2"/>
          <w:numId w:val="3"/>
        </w:numPr>
        <w:tabs>
          <w:tab w:val="left" w:pos="993"/>
        </w:tabs>
        <w:spacing w:before="0" w:after="0"/>
        <w:ind w:left="0" w:firstLine="0"/>
        <w:jc w:val="both"/>
        <w:rPr>
          <w:rFonts w:ascii="Times New Roman" w:hAnsi="Times New Roman"/>
          <w:b w:val="0"/>
          <w:sz w:val="24"/>
          <w:szCs w:val="24"/>
        </w:rPr>
      </w:pPr>
      <w:r>
        <w:rPr>
          <w:rFonts w:ascii="Times New Roman" w:hAnsi="Times New Roman"/>
          <w:b w:val="0"/>
          <w:bCs w:val="0"/>
          <w:sz w:val="24"/>
          <w:szCs w:val="24"/>
          <w:u w:val="single"/>
        </w:rPr>
        <w:t xml:space="preserve">Установленные настоящим </w:t>
      </w:r>
      <w:r>
        <w:rPr>
          <w:rFonts w:ascii="Times New Roman" w:hAnsi="Times New Roman"/>
          <w:b w:val="0"/>
          <w:bCs w:val="0"/>
          <w:sz w:val="24"/>
          <w:szCs w:val="24"/>
          <w:u w:val="single"/>
          <w:lang w:val="ru-RU"/>
        </w:rPr>
        <w:t>пунктом</w:t>
      </w:r>
      <w:r>
        <w:rPr>
          <w:rFonts w:ascii="Times New Roman" w:hAnsi="Times New Roman"/>
          <w:b w:val="0"/>
          <w:bCs w:val="0"/>
          <w:sz w:val="24"/>
          <w:szCs w:val="24"/>
          <w:u w:val="single"/>
        </w:rPr>
        <w:t xml:space="preserve"> </w:t>
      </w:r>
      <w:r>
        <w:rPr>
          <w:rFonts w:ascii="Times New Roman" w:hAnsi="Times New Roman"/>
          <w:b w:val="0"/>
          <w:bCs w:val="0"/>
          <w:sz w:val="24"/>
          <w:szCs w:val="24"/>
          <w:u w:val="single"/>
          <w:lang w:val="ru-RU"/>
        </w:rPr>
        <w:t xml:space="preserve">требования к дополнительному обеспечению </w:t>
      </w:r>
      <w:r>
        <w:rPr>
          <w:rFonts w:ascii="Times New Roman" w:hAnsi="Times New Roman"/>
          <w:b w:val="0"/>
          <w:bCs w:val="0"/>
          <w:sz w:val="24"/>
          <w:szCs w:val="24"/>
          <w:u w:val="single"/>
        </w:rPr>
        <w:t xml:space="preserve">применяются Заказчиком только в том случае, если аналогичные требования содержатся в </w:t>
      </w:r>
      <w:r>
        <w:rPr>
          <w:rFonts w:ascii="Times New Roman" w:hAnsi="Times New Roman"/>
          <w:b w:val="0"/>
          <w:bCs w:val="0"/>
          <w:sz w:val="24"/>
          <w:szCs w:val="24"/>
          <w:u w:val="single"/>
          <w:lang w:val="ru-RU"/>
        </w:rPr>
        <w:t>разделе 6</w:t>
      </w:r>
      <w:r>
        <w:rPr>
          <w:rFonts w:ascii="Times New Roman" w:hAnsi="Times New Roman"/>
          <w:b w:val="0"/>
          <w:bCs w:val="0"/>
          <w:sz w:val="24"/>
          <w:szCs w:val="24"/>
          <w:u w:val="single"/>
        </w:rPr>
        <w:t xml:space="preserve"> «ПРОЕКТ ДОГОВОРА» настояще</w:t>
      </w:r>
      <w:r>
        <w:rPr>
          <w:rFonts w:ascii="Times New Roman" w:hAnsi="Times New Roman"/>
          <w:b w:val="0"/>
          <w:bCs w:val="0"/>
          <w:sz w:val="24"/>
          <w:szCs w:val="24"/>
          <w:u w:val="single"/>
          <w:lang w:val="ru-RU"/>
        </w:rPr>
        <w:t>го</w:t>
      </w:r>
      <w:r>
        <w:rPr>
          <w:rFonts w:ascii="Times New Roman" w:hAnsi="Times New Roman"/>
          <w:b w:val="0"/>
          <w:bCs w:val="0"/>
          <w:sz w:val="24"/>
          <w:szCs w:val="24"/>
          <w:u w:val="single"/>
        </w:rPr>
        <w:t xml:space="preserve"> </w:t>
      </w:r>
      <w:r>
        <w:rPr>
          <w:rFonts w:ascii="Times New Roman" w:hAnsi="Times New Roman"/>
          <w:b w:val="0"/>
          <w:bCs w:val="0"/>
          <w:sz w:val="24"/>
          <w:szCs w:val="24"/>
          <w:u w:val="single"/>
          <w:lang w:val="ru-RU"/>
        </w:rPr>
        <w:t xml:space="preserve">извещения </w:t>
      </w:r>
      <w:r>
        <w:rPr>
          <w:rFonts w:ascii="Times New Roman" w:hAnsi="Times New Roman"/>
          <w:b w:val="0"/>
          <w:bCs w:val="0"/>
          <w:sz w:val="24"/>
          <w:szCs w:val="24"/>
          <w:u w:val="single"/>
        </w:rPr>
        <w:t>о закупке.</w:t>
      </w:r>
    </w:p>
    <w:p w:rsidR="00F40BEE" w:rsidRPr="00280794" w:rsidRDefault="004152BD">
      <w:pPr>
        <w:pStyle w:val="31"/>
        <w:keepNext w:val="0"/>
        <w:widowControl w:val="0"/>
        <w:numPr>
          <w:ilvl w:val="2"/>
          <w:numId w:val="3"/>
        </w:numPr>
        <w:spacing w:before="0" w:after="0"/>
        <w:ind w:left="0" w:firstLine="0"/>
        <w:jc w:val="both"/>
        <w:rPr>
          <w:rFonts w:ascii="Times New Roman" w:hAnsi="Times New Roman"/>
          <w:b w:val="0"/>
          <w:color w:val="000000"/>
        </w:rPr>
      </w:pPr>
      <w:r w:rsidRPr="00280794">
        <w:rPr>
          <w:rFonts w:ascii="Times New Roman" w:hAnsi="Times New Roman"/>
          <w:b w:val="0"/>
          <w:color w:val="000000"/>
          <w:sz w:val="24"/>
          <w:szCs w:val="24"/>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о закупке, на 25 (двадцать пять) и более процентов.</w:t>
      </w:r>
    </w:p>
    <w:p w:rsidR="00F40BEE" w:rsidRPr="00280794" w:rsidRDefault="004152BD">
      <w:pPr>
        <w:pStyle w:val="31"/>
        <w:keepNext w:val="0"/>
        <w:widowControl w:val="0"/>
        <w:numPr>
          <w:ilvl w:val="2"/>
          <w:numId w:val="3"/>
        </w:numPr>
        <w:spacing w:before="0" w:after="0"/>
        <w:ind w:left="0" w:firstLine="0"/>
        <w:jc w:val="both"/>
        <w:rPr>
          <w:rFonts w:ascii="Times New Roman" w:hAnsi="Times New Roman"/>
          <w:b w:val="0"/>
          <w:bCs w:val="0"/>
          <w:color w:val="000000"/>
          <w:u w:val="single"/>
        </w:rPr>
      </w:pPr>
      <w:r w:rsidRPr="00280794">
        <w:rPr>
          <w:rFonts w:ascii="Times New Roman" w:hAnsi="Times New Roman"/>
          <w:b w:val="0"/>
          <w:bCs w:val="0"/>
          <w:color w:val="000000"/>
          <w:sz w:val="24"/>
          <w:szCs w:val="24"/>
          <w:lang w:val="ru-RU"/>
        </w:rPr>
        <w:t xml:space="preserve">При расчете размера процента снижения для определения аномально низкой цены предложения участника, </w:t>
      </w:r>
      <w:r>
        <w:rPr>
          <w:rFonts w:ascii="Times New Roman" w:hAnsi="Times New Roman"/>
          <w:b w:val="0"/>
          <w:sz w:val="24"/>
          <w:szCs w:val="24"/>
        </w:rPr>
        <w:t>с которым планируется заключить д</w:t>
      </w:r>
      <w:r>
        <w:rPr>
          <w:rFonts w:ascii="Times New Roman" w:hAnsi="Times New Roman"/>
          <w:b w:val="0"/>
          <w:bCs w:val="0"/>
          <w:sz w:val="24"/>
          <w:szCs w:val="24"/>
        </w:rPr>
        <w:t>оговор,</w:t>
      </w:r>
      <w:r>
        <w:rPr>
          <w:rFonts w:ascii="Times New Roman" w:hAnsi="Times New Roman"/>
          <w:b w:val="0"/>
          <w:bCs w:val="0"/>
          <w:sz w:val="24"/>
          <w:szCs w:val="24"/>
          <w:lang w:val="ru-RU"/>
        </w:rPr>
        <w:t xml:space="preserve"> используется </w:t>
      </w:r>
      <w:r w:rsidRPr="00280794">
        <w:rPr>
          <w:rFonts w:ascii="Times New Roman" w:hAnsi="Times New Roman"/>
          <w:b w:val="0"/>
          <w:bCs w:val="0"/>
          <w:color w:val="000000"/>
          <w:sz w:val="24"/>
          <w:szCs w:val="24"/>
          <w:lang w:val="ru-RU"/>
        </w:rPr>
        <w:t xml:space="preserve">установленная в извещении о закупке </w:t>
      </w:r>
      <w:r w:rsidRPr="00280794">
        <w:rPr>
          <w:rFonts w:ascii="Times New Roman" w:hAnsi="Times New Roman"/>
          <w:b w:val="0"/>
          <w:bCs w:val="0"/>
          <w:color w:val="000000"/>
          <w:sz w:val="24"/>
          <w:szCs w:val="24"/>
          <w:u w:val="single"/>
          <w:lang w:val="ru-RU"/>
        </w:rPr>
        <w:t xml:space="preserve">начальная (максимальная) цена договора, </w:t>
      </w:r>
      <w:r w:rsidRPr="00280794">
        <w:rPr>
          <w:rFonts w:ascii="Times New Roman" w:hAnsi="Times New Roman"/>
          <w:color w:val="000000"/>
          <w:sz w:val="24"/>
          <w:szCs w:val="24"/>
          <w:u w:val="single"/>
          <w:lang w:val="ru-RU"/>
        </w:rPr>
        <w:t xml:space="preserve">включая все </w:t>
      </w:r>
      <w:r w:rsidRPr="00280794">
        <w:rPr>
          <w:rFonts w:ascii="Times New Roman" w:hAnsi="Times New Roman"/>
          <w:color w:val="000000"/>
          <w:sz w:val="24"/>
          <w:szCs w:val="24"/>
          <w:u w:val="single"/>
          <w:lang w:val="ru-RU"/>
        </w:rPr>
        <w:lastRenderedPageBreak/>
        <w:t>налоги и сборы</w:t>
      </w:r>
      <w:r w:rsidRPr="00280794">
        <w:rPr>
          <w:rFonts w:ascii="Times New Roman" w:hAnsi="Times New Roman"/>
          <w:b w:val="0"/>
          <w:bCs w:val="0"/>
          <w:color w:val="000000"/>
          <w:sz w:val="24"/>
          <w:szCs w:val="24"/>
          <w:lang w:val="ru-RU"/>
        </w:rPr>
        <w:t xml:space="preserve"> (для всех участников закупки - независимо от применяемой ими системы налогообложения) и </w:t>
      </w:r>
      <w:r w:rsidRPr="00280794">
        <w:rPr>
          <w:rFonts w:ascii="Times New Roman" w:hAnsi="Times New Roman"/>
          <w:b w:val="0"/>
          <w:bCs w:val="0"/>
          <w:color w:val="000000"/>
          <w:sz w:val="24"/>
          <w:szCs w:val="24"/>
          <w:u w:val="single"/>
          <w:lang w:val="ru-RU"/>
        </w:rPr>
        <w:t xml:space="preserve">значение цены участника, с которым планируется заключить договор, </w:t>
      </w:r>
      <w:r>
        <w:rPr>
          <w:rFonts w:ascii="Times New Roman" w:hAnsi="Times New Roman"/>
          <w:sz w:val="24"/>
          <w:szCs w:val="24"/>
          <w:u w:val="single"/>
        </w:rPr>
        <w:t>с учетом всех налогов и сборов</w:t>
      </w:r>
      <w:r>
        <w:rPr>
          <w:rFonts w:ascii="Times New Roman" w:hAnsi="Times New Roman"/>
          <w:b w:val="0"/>
          <w:sz w:val="24"/>
          <w:szCs w:val="24"/>
          <w:u w:val="single"/>
        </w:rPr>
        <w:t>.</w:t>
      </w:r>
    </w:p>
    <w:p w:rsidR="00F40BEE" w:rsidRDefault="004152BD">
      <w:pPr>
        <w:pStyle w:val="31"/>
        <w:keepNext w:val="0"/>
        <w:widowControl w:val="0"/>
        <w:numPr>
          <w:ilvl w:val="2"/>
          <w:numId w:val="3"/>
        </w:numPr>
        <w:spacing w:before="0" w:after="0"/>
        <w:ind w:left="0" w:firstLine="0"/>
        <w:jc w:val="both"/>
        <w:rPr>
          <w:rFonts w:ascii="Times New Roman" w:hAnsi="Times New Roman"/>
          <w:b w:val="0"/>
        </w:rPr>
      </w:pPr>
      <w:bookmarkStart w:id="4" w:name="undefined"/>
      <w:r>
        <w:rPr>
          <w:rFonts w:ascii="Times New Roman" w:hAnsi="Times New Roman"/>
          <w:b w:val="0"/>
          <w:sz w:val="24"/>
          <w:szCs w:val="24"/>
        </w:rPr>
        <w:t>В случае если при проведении закупки победителем (либо единственным участником, признанным соответствующим требованиям извещения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4"/>
    </w:p>
    <w:tbl>
      <w:tblPr>
        <w:tblW w:w="10206" w:type="dxa"/>
        <w:tblInd w:w="-5" w:type="dxa"/>
        <w:tblLayout w:type="fixed"/>
        <w:tblLook w:val="04A0" w:firstRow="1" w:lastRow="0" w:firstColumn="1" w:lastColumn="0" w:noHBand="0" w:noVBand="1"/>
      </w:tblPr>
      <w:tblGrid>
        <w:gridCol w:w="284"/>
        <w:gridCol w:w="1843"/>
        <w:gridCol w:w="1701"/>
        <w:gridCol w:w="1842"/>
        <w:gridCol w:w="4536"/>
      </w:tblGrid>
      <w:tr w:rsidR="00280794" w:rsidTr="00280794">
        <w:tc>
          <w:tcPr>
            <w:tcW w:w="284" w:type="dxa"/>
            <w:vMerge w:val="restart"/>
            <w:shd w:val="clear" w:color="FFFFFF" w:fill="FFFFFF"/>
            <w:vAlign w:val="center"/>
          </w:tcPr>
          <w:p w:rsidR="00F40BEE" w:rsidRPr="00280794" w:rsidRDefault="004152BD" w:rsidP="00280794">
            <w:pPr>
              <w:shd w:val="clear" w:color="FFFFFF" w:fill="FFFFFF"/>
              <w:jc w:val="center"/>
              <w:rPr>
                <w:b/>
                <w:sz w:val="20"/>
                <w:szCs w:val="20"/>
              </w:rPr>
            </w:pPr>
            <w:r w:rsidRPr="00280794">
              <w:rPr>
                <w:b/>
                <w:sz w:val="20"/>
                <w:szCs w:val="20"/>
              </w:rPr>
              <w:t>№</w:t>
            </w:r>
          </w:p>
        </w:tc>
        <w:tc>
          <w:tcPr>
            <w:tcW w:w="5386" w:type="dxa"/>
            <w:gridSpan w:val="3"/>
            <w:shd w:val="clear" w:color="FFFFFF" w:fill="FFFFFF"/>
            <w:vAlign w:val="center"/>
          </w:tcPr>
          <w:p w:rsidR="00F40BEE" w:rsidRPr="00280794" w:rsidRDefault="004152BD" w:rsidP="00280794">
            <w:pPr>
              <w:shd w:val="clear" w:color="FFFFFF" w:fill="FFFFFF"/>
              <w:jc w:val="center"/>
              <w:rPr>
                <w:b/>
                <w:sz w:val="20"/>
                <w:szCs w:val="20"/>
              </w:rPr>
            </w:pPr>
            <w:r w:rsidRPr="00280794">
              <w:rPr>
                <w:b/>
                <w:sz w:val="20"/>
                <w:szCs w:val="20"/>
              </w:rPr>
              <w:t xml:space="preserve">Матрица договорных условий </w:t>
            </w:r>
          </w:p>
        </w:tc>
        <w:tc>
          <w:tcPr>
            <w:tcW w:w="4536" w:type="dxa"/>
            <w:vMerge w:val="restart"/>
            <w:shd w:val="clear" w:color="FFFFFF" w:fill="FFFFFF"/>
            <w:vAlign w:val="center"/>
          </w:tcPr>
          <w:p w:rsidR="00F40BEE" w:rsidRPr="00280794" w:rsidRDefault="004152BD" w:rsidP="00280794">
            <w:pPr>
              <w:shd w:val="clear" w:color="FFFFFF" w:fill="FFFFFF"/>
              <w:jc w:val="center"/>
              <w:rPr>
                <w:b/>
                <w:sz w:val="20"/>
                <w:szCs w:val="20"/>
              </w:rPr>
            </w:pPr>
            <w:r w:rsidRPr="00280794">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280794" w:rsidTr="00280794">
        <w:trPr>
          <w:trHeight w:val="874"/>
        </w:trPr>
        <w:tc>
          <w:tcPr>
            <w:tcW w:w="284" w:type="dxa"/>
            <w:vMerge/>
            <w:shd w:val="clear" w:color="auto" w:fill="auto"/>
          </w:tcPr>
          <w:p w:rsidR="00F40BEE" w:rsidRPr="00280794" w:rsidRDefault="00F40BEE">
            <w:pPr>
              <w:rPr>
                <w:b/>
                <w:sz w:val="20"/>
                <w:szCs w:val="20"/>
              </w:rPr>
            </w:pPr>
          </w:p>
        </w:tc>
        <w:tc>
          <w:tcPr>
            <w:tcW w:w="1843" w:type="dxa"/>
            <w:shd w:val="clear" w:color="FFFFFF" w:fill="FFFFFF"/>
            <w:vAlign w:val="center"/>
          </w:tcPr>
          <w:p w:rsidR="00F40BEE" w:rsidRPr="00280794" w:rsidRDefault="004152BD" w:rsidP="00280794">
            <w:pPr>
              <w:widowControl w:val="0"/>
              <w:shd w:val="clear" w:color="FFFFFF" w:fill="FFFFFF"/>
              <w:jc w:val="center"/>
              <w:rPr>
                <w:b/>
                <w:sz w:val="20"/>
                <w:szCs w:val="20"/>
              </w:rPr>
            </w:pPr>
            <w:r w:rsidRPr="00280794">
              <w:rPr>
                <w:b/>
                <w:sz w:val="20"/>
                <w:szCs w:val="20"/>
              </w:rPr>
              <w:t xml:space="preserve">Предоставление обеспечения исполнения обязательств по договору </w:t>
            </w:r>
          </w:p>
        </w:tc>
        <w:tc>
          <w:tcPr>
            <w:tcW w:w="1701" w:type="dxa"/>
            <w:shd w:val="clear" w:color="FFFFFF" w:fill="FFFFFF"/>
            <w:vAlign w:val="center"/>
          </w:tcPr>
          <w:p w:rsidR="00F40BEE" w:rsidRPr="00280794" w:rsidRDefault="004152BD" w:rsidP="00280794">
            <w:pPr>
              <w:shd w:val="clear" w:color="FFFFFF" w:fill="FFFFFF"/>
              <w:jc w:val="center"/>
              <w:rPr>
                <w:b/>
                <w:sz w:val="20"/>
                <w:szCs w:val="20"/>
              </w:rPr>
            </w:pPr>
            <w:r w:rsidRPr="00280794">
              <w:rPr>
                <w:b/>
                <w:sz w:val="20"/>
                <w:szCs w:val="20"/>
              </w:rPr>
              <w:t xml:space="preserve">Авансирование </w:t>
            </w:r>
          </w:p>
        </w:tc>
        <w:tc>
          <w:tcPr>
            <w:tcW w:w="1842" w:type="dxa"/>
            <w:shd w:val="clear" w:color="FFFFFF" w:fill="FFFFFF"/>
            <w:vAlign w:val="center"/>
          </w:tcPr>
          <w:p w:rsidR="00F40BEE" w:rsidRPr="00280794" w:rsidRDefault="004152BD" w:rsidP="00280794">
            <w:pPr>
              <w:shd w:val="clear" w:color="FFFFFF" w:fill="FFFFFF"/>
              <w:jc w:val="center"/>
              <w:rPr>
                <w:b/>
                <w:sz w:val="20"/>
                <w:szCs w:val="20"/>
              </w:rPr>
            </w:pPr>
            <w:r w:rsidRPr="00280794">
              <w:rPr>
                <w:b/>
                <w:sz w:val="20"/>
                <w:szCs w:val="20"/>
              </w:rPr>
              <w:t>Предоставление обеспечения  возврата авансового платежа</w:t>
            </w:r>
          </w:p>
        </w:tc>
        <w:tc>
          <w:tcPr>
            <w:tcW w:w="4536" w:type="dxa"/>
            <w:vMerge/>
            <w:shd w:val="clear" w:color="auto" w:fill="auto"/>
          </w:tcPr>
          <w:p w:rsidR="00F40BEE" w:rsidRPr="00280794" w:rsidRDefault="00F40BEE" w:rsidP="00280794">
            <w:pPr>
              <w:jc w:val="center"/>
              <w:rPr>
                <w:b/>
                <w:sz w:val="20"/>
                <w:szCs w:val="20"/>
              </w:rPr>
            </w:pPr>
          </w:p>
        </w:tc>
      </w:tr>
      <w:tr w:rsidR="00280794" w:rsidTr="00280794">
        <w:tc>
          <w:tcPr>
            <w:tcW w:w="284" w:type="dxa"/>
            <w:shd w:val="clear" w:color="FFFFFF" w:fill="FFFFFF"/>
          </w:tcPr>
          <w:p w:rsidR="00F40BEE" w:rsidRPr="00280794" w:rsidRDefault="004152BD" w:rsidP="00280794">
            <w:pPr>
              <w:shd w:val="clear" w:color="FFFFFF" w:fill="FFFFFF"/>
              <w:rPr>
                <w:sz w:val="20"/>
                <w:szCs w:val="20"/>
              </w:rPr>
            </w:pPr>
            <w:r w:rsidRPr="00280794">
              <w:rPr>
                <w:sz w:val="20"/>
                <w:szCs w:val="20"/>
              </w:rPr>
              <w:t>1</w:t>
            </w:r>
          </w:p>
        </w:tc>
        <w:tc>
          <w:tcPr>
            <w:tcW w:w="1843" w:type="dxa"/>
            <w:shd w:val="clear" w:color="FFFFFF" w:fill="FFFFFF"/>
          </w:tcPr>
          <w:p w:rsidR="00F40BEE" w:rsidRPr="00280794" w:rsidRDefault="004152BD">
            <w:pPr>
              <w:rPr>
                <w:sz w:val="20"/>
                <w:szCs w:val="20"/>
              </w:rPr>
            </w:pPr>
            <w:r w:rsidRPr="00280794">
              <w:rPr>
                <w:sz w:val="20"/>
                <w:szCs w:val="20"/>
              </w:rPr>
              <w:t>не предусмотрено</w:t>
            </w:r>
          </w:p>
        </w:tc>
        <w:tc>
          <w:tcPr>
            <w:tcW w:w="1701" w:type="dxa"/>
            <w:shd w:val="clear" w:color="FFFFFF" w:fill="FFFFFF"/>
          </w:tcPr>
          <w:p w:rsidR="00F40BEE" w:rsidRPr="00280794" w:rsidRDefault="004152BD">
            <w:pPr>
              <w:rPr>
                <w:sz w:val="20"/>
                <w:szCs w:val="20"/>
              </w:rPr>
            </w:pPr>
            <w:r w:rsidRPr="00280794">
              <w:rPr>
                <w:sz w:val="20"/>
                <w:szCs w:val="20"/>
              </w:rPr>
              <w:t>не предусмотрено</w:t>
            </w:r>
          </w:p>
        </w:tc>
        <w:tc>
          <w:tcPr>
            <w:tcW w:w="1842" w:type="dxa"/>
            <w:shd w:val="clear" w:color="FFFFFF" w:fill="FFFFFF"/>
          </w:tcPr>
          <w:p w:rsidR="00F40BEE" w:rsidRPr="00280794" w:rsidRDefault="004152BD">
            <w:pPr>
              <w:rPr>
                <w:sz w:val="20"/>
                <w:szCs w:val="20"/>
              </w:rPr>
            </w:pPr>
            <w:r w:rsidRPr="00280794">
              <w:rPr>
                <w:sz w:val="20"/>
                <w:szCs w:val="20"/>
              </w:rPr>
              <w:t>не предусмотрено</w:t>
            </w:r>
          </w:p>
        </w:tc>
        <w:tc>
          <w:tcPr>
            <w:tcW w:w="4536" w:type="dxa"/>
            <w:shd w:val="clear" w:color="FFFFFF" w:fill="FFFFFF"/>
          </w:tcPr>
          <w:p w:rsidR="00F40BEE" w:rsidRPr="00280794" w:rsidRDefault="004152BD">
            <w:pPr>
              <w:rPr>
                <w:sz w:val="20"/>
                <w:szCs w:val="20"/>
              </w:rPr>
            </w:pPr>
            <w:r w:rsidRPr="00280794">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280794" w:rsidTr="00280794">
        <w:tc>
          <w:tcPr>
            <w:tcW w:w="284" w:type="dxa"/>
            <w:shd w:val="clear" w:color="FFFFFF" w:fill="FFFFFF"/>
          </w:tcPr>
          <w:p w:rsidR="00F40BEE" w:rsidRPr="00280794" w:rsidRDefault="004152BD" w:rsidP="00280794">
            <w:pPr>
              <w:shd w:val="clear" w:color="FFFFFF" w:fill="FFFFFF"/>
              <w:rPr>
                <w:sz w:val="20"/>
                <w:szCs w:val="20"/>
              </w:rPr>
            </w:pPr>
            <w:r w:rsidRPr="00280794">
              <w:rPr>
                <w:sz w:val="20"/>
                <w:szCs w:val="20"/>
              </w:rPr>
              <w:t>2</w:t>
            </w:r>
          </w:p>
        </w:tc>
        <w:tc>
          <w:tcPr>
            <w:tcW w:w="1843" w:type="dxa"/>
            <w:shd w:val="clear" w:color="FFFFFF" w:fill="FFFFFF"/>
          </w:tcPr>
          <w:p w:rsidR="00F40BEE" w:rsidRPr="00280794" w:rsidRDefault="004152BD">
            <w:pPr>
              <w:rPr>
                <w:sz w:val="20"/>
                <w:szCs w:val="20"/>
              </w:rPr>
            </w:pPr>
            <w:r w:rsidRPr="00280794">
              <w:rPr>
                <w:sz w:val="20"/>
                <w:szCs w:val="20"/>
              </w:rPr>
              <w:t>предусмотрено</w:t>
            </w:r>
          </w:p>
        </w:tc>
        <w:tc>
          <w:tcPr>
            <w:tcW w:w="1701" w:type="dxa"/>
            <w:shd w:val="clear" w:color="FFFFFF" w:fill="FFFFFF"/>
          </w:tcPr>
          <w:p w:rsidR="00F40BEE" w:rsidRPr="00280794" w:rsidRDefault="004152BD">
            <w:pPr>
              <w:rPr>
                <w:sz w:val="20"/>
                <w:szCs w:val="20"/>
              </w:rPr>
            </w:pPr>
            <w:r w:rsidRPr="00280794">
              <w:rPr>
                <w:sz w:val="20"/>
                <w:szCs w:val="20"/>
              </w:rPr>
              <w:t>не предусмотрено</w:t>
            </w:r>
          </w:p>
        </w:tc>
        <w:tc>
          <w:tcPr>
            <w:tcW w:w="1842" w:type="dxa"/>
            <w:shd w:val="clear" w:color="FFFFFF" w:fill="FFFFFF"/>
          </w:tcPr>
          <w:p w:rsidR="00F40BEE" w:rsidRPr="00280794" w:rsidRDefault="004152BD">
            <w:pPr>
              <w:rPr>
                <w:sz w:val="20"/>
                <w:szCs w:val="20"/>
              </w:rPr>
            </w:pPr>
            <w:r w:rsidRPr="00280794">
              <w:rPr>
                <w:sz w:val="20"/>
                <w:szCs w:val="20"/>
              </w:rPr>
              <w:t>не предусмотрено</w:t>
            </w:r>
          </w:p>
        </w:tc>
        <w:tc>
          <w:tcPr>
            <w:tcW w:w="4536" w:type="dxa"/>
            <w:shd w:val="clear" w:color="FFFFFF" w:fill="FFFFFF"/>
          </w:tcPr>
          <w:p w:rsidR="00F40BEE" w:rsidRPr="00280794" w:rsidRDefault="004152BD">
            <w:pPr>
              <w:rPr>
                <w:sz w:val="20"/>
                <w:szCs w:val="20"/>
              </w:rPr>
            </w:pPr>
            <w:r w:rsidRPr="00280794">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280794" w:rsidTr="00280794">
        <w:tc>
          <w:tcPr>
            <w:tcW w:w="284" w:type="dxa"/>
            <w:shd w:val="clear" w:color="FFFFFF" w:fill="FFFFFF"/>
          </w:tcPr>
          <w:p w:rsidR="00F40BEE" w:rsidRPr="00280794" w:rsidRDefault="004152BD" w:rsidP="00280794">
            <w:pPr>
              <w:shd w:val="clear" w:color="FFFFFF" w:fill="FFFFFF"/>
              <w:rPr>
                <w:sz w:val="20"/>
                <w:szCs w:val="20"/>
              </w:rPr>
            </w:pPr>
            <w:r w:rsidRPr="00280794">
              <w:rPr>
                <w:sz w:val="20"/>
                <w:szCs w:val="20"/>
              </w:rPr>
              <w:t>3</w:t>
            </w:r>
          </w:p>
        </w:tc>
        <w:tc>
          <w:tcPr>
            <w:tcW w:w="1843" w:type="dxa"/>
            <w:shd w:val="clear" w:color="FFFFFF" w:fill="FFFFFF"/>
          </w:tcPr>
          <w:p w:rsidR="00F40BEE" w:rsidRPr="00280794" w:rsidRDefault="004152BD">
            <w:pPr>
              <w:rPr>
                <w:sz w:val="20"/>
                <w:szCs w:val="20"/>
              </w:rPr>
            </w:pPr>
            <w:r w:rsidRPr="00280794">
              <w:rPr>
                <w:sz w:val="20"/>
                <w:szCs w:val="20"/>
              </w:rPr>
              <w:t>не предусмотрено</w:t>
            </w:r>
          </w:p>
        </w:tc>
        <w:tc>
          <w:tcPr>
            <w:tcW w:w="1701" w:type="dxa"/>
            <w:shd w:val="clear" w:color="FFFFFF" w:fill="FFFFFF"/>
          </w:tcPr>
          <w:p w:rsidR="00F40BEE" w:rsidRPr="00280794" w:rsidRDefault="004152BD">
            <w:pPr>
              <w:rPr>
                <w:sz w:val="20"/>
                <w:szCs w:val="20"/>
              </w:rPr>
            </w:pPr>
            <w:r w:rsidRPr="00280794">
              <w:rPr>
                <w:sz w:val="20"/>
                <w:szCs w:val="20"/>
              </w:rPr>
              <w:t xml:space="preserve">предусмотрено </w:t>
            </w:r>
          </w:p>
        </w:tc>
        <w:tc>
          <w:tcPr>
            <w:tcW w:w="1842" w:type="dxa"/>
            <w:shd w:val="clear" w:color="FFFFFF" w:fill="FFFFFF"/>
          </w:tcPr>
          <w:p w:rsidR="00F40BEE" w:rsidRPr="00280794" w:rsidRDefault="004152BD">
            <w:pPr>
              <w:rPr>
                <w:sz w:val="20"/>
                <w:szCs w:val="20"/>
              </w:rPr>
            </w:pPr>
            <w:r w:rsidRPr="00280794">
              <w:rPr>
                <w:sz w:val="20"/>
                <w:szCs w:val="20"/>
              </w:rPr>
              <w:t>предусмотрено</w:t>
            </w:r>
          </w:p>
        </w:tc>
        <w:tc>
          <w:tcPr>
            <w:tcW w:w="4536" w:type="dxa"/>
            <w:shd w:val="clear" w:color="FFFFFF" w:fill="FFFFFF"/>
          </w:tcPr>
          <w:p w:rsidR="00F40BEE" w:rsidRPr="00280794" w:rsidRDefault="004152BD">
            <w:pPr>
              <w:rPr>
                <w:sz w:val="20"/>
                <w:szCs w:val="20"/>
              </w:rPr>
            </w:pPr>
            <w:r w:rsidRPr="00280794">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tc>
      </w:tr>
      <w:tr w:rsidR="00280794" w:rsidTr="00280794">
        <w:tc>
          <w:tcPr>
            <w:tcW w:w="284" w:type="dxa"/>
            <w:shd w:val="clear" w:color="FFFFFF" w:fill="FFFFFF"/>
          </w:tcPr>
          <w:p w:rsidR="00F40BEE" w:rsidRPr="00280794" w:rsidRDefault="004152BD" w:rsidP="00280794">
            <w:pPr>
              <w:shd w:val="clear" w:color="FFFFFF" w:fill="FFFFFF"/>
              <w:rPr>
                <w:sz w:val="20"/>
                <w:szCs w:val="20"/>
              </w:rPr>
            </w:pPr>
            <w:r w:rsidRPr="00280794">
              <w:rPr>
                <w:sz w:val="20"/>
                <w:szCs w:val="20"/>
              </w:rPr>
              <w:t>4</w:t>
            </w:r>
          </w:p>
        </w:tc>
        <w:tc>
          <w:tcPr>
            <w:tcW w:w="1843" w:type="dxa"/>
            <w:shd w:val="clear" w:color="FFFFFF" w:fill="FFFFFF"/>
          </w:tcPr>
          <w:p w:rsidR="00F40BEE" w:rsidRPr="00280794" w:rsidRDefault="004152BD">
            <w:pPr>
              <w:rPr>
                <w:sz w:val="20"/>
                <w:szCs w:val="20"/>
              </w:rPr>
            </w:pPr>
            <w:r w:rsidRPr="00280794">
              <w:rPr>
                <w:sz w:val="20"/>
                <w:szCs w:val="20"/>
              </w:rPr>
              <w:t>не предусмотрено</w:t>
            </w:r>
          </w:p>
        </w:tc>
        <w:tc>
          <w:tcPr>
            <w:tcW w:w="1701" w:type="dxa"/>
            <w:shd w:val="clear" w:color="FFFFFF" w:fill="FFFFFF"/>
          </w:tcPr>
          <w:p w:rsidR="00F40BEE" w:rsidRPr="00280794" w:rsidRDefault="004152BD">
            <w:pPr>
              <w:rPr>
                <w:sz w:val="20"/>
                <w:szCs w:val="20"/>
              </w:rPr>
            </w:pPr>
            <w:r w:rsidRPr="00280794">
              <w:rPr>
                <w:sz w:val="20"/>
                <w:szCs w:val="20"/>
              </w:rPr>
              <w:t>предусмотрено</w:t>
            </w:r>
          </w:p>
        </w:tc>
        <w:tc>
          <w:tcPr>
            <w:tcW w:w="1842" w:type="dxa"/>
            <w:shd w:val="clear" w:color="FFFFFF" w:fill="FFFFFF"/>
          </w:tcPr>
          <w:p w:rsidR="00F40BEE" w:rsidRPr="00280794" w:rsidRDefault="004152BD">
            <w:pPr>
              <w:rPr>
                <w:sz w:val="20"/>
                <w:szCs w:val="20"/>
              </w:rPr>
            </w:pPr>
            <w:r w:rsidRPr="00280794">
              <w:rPr>
                <w:sz w:val="20"/>
                <w:szCs w:val="20"/>
              </w:rPr>
              <w:t>не предусмотрено</w:t>
            </w:r>
          </w:p>
        </w:tc>
        <w:tc>
          <w:tcPr>
            <w:tcW w:w="4536" w:type="dxa"/>
            <w:shd w:val="clear" w:color="FFFFFF" w:fill="FFFFFF"/>
          </w:tcPr>
          <w:p w:rsidR="00F40BEE" w:rsidRPr="00280794" w:rsidRDefault="004152BD">
            <w:pPr>
              <w:rPr>
                <w:sz w:val="20"/>
                <w:szCs w:val="20"/>
              </w:rPr>
            </w:pPr>
            <w:r w:rsidRPr="00280794">
              <w:rPr>
                <w:sz w:val="20"/>
                <w:szCs w:val="20"/>
              </w:rPr>
              <w:t xml:space="preserve">обеспечение исполнения договора в размере аванса </w:t>
            </w:r>
          </w:p>
        </w:tc>
      </w:tr>
      <w:tr w:rsidR="00280794" w:rsidTr="00280794">
        <w:tc>
          <w:tcPr>
            <w:tcW w:w="284" w:type="dxa"/>
            <w:shd w:val="clear" w:color="FFFFFF" w:fill="FFFFFF"/>
          </w:tcPr>
          <w:p w:rsidR="00F40BEE" w:rsidRPr="00280794" w:rsidRDefault="004152BD" w:rsidP="00280794">
            <w:pPr>
              <w:shd w:val="clear" w:color="FFFFFF" w:fill="FFFFFF"/>
              <w:rPr>
                <w:sz w:val="20"/>
                <w:szCs w:val="20"/>
              </w:rPr>
            </w:pPr>
            <w:r w:rsidRPr="00280794">
              <w:rPr>
                <w:sz w:val="20"/>
                <w:szCs w:val="20"/>
              </w:rPr>
              <w:t>5</w:t>
            </w:r>
          </w:p>
        </w:tc>
        <w:tc>
          <w:tcPr>
            <w:tcW w:w="1843" w:type="dxa"/>
            <w:shd w:val="clear" w:color="FFFFFF" w:fill="FFFFFF"/>
          </w:tcPr>
          <w:p w:rsidR="00F40BEE" w:rsidRPr="00280794" w:rsidRDefault="004152BD">
            <w:pPr>
              <w:rPr>
                <w:sz w:val="20"/>
                <w:szCs w:val="20"/>
              </w:rPr>
            </w:pPr>
            <w:r w:rsidRPr="00280794">
              <w:rPr>
                <w:sz w:val="20"/>
                <w:szCs w:val="20"/>
              </w:rPr>
              <w:t>предусмотрено</w:t>
            </w:r>
          </w:p>
        </w:tc>
        <w:tc>
          <w:tcPr>
            <w:tcW w:w="1701" w:type="dxa"/>
            <w:shd w:val="clear" w:color="FFFFFF" w:fill="FFFFFF"/>
          </w:tcPr>
          <w:p w:rsidR="00F40BEE" w:rsidRPr="00280794" w:rsidRDefault="004152BD">
            <w:pPr>
              <w:rPr>
                <w:sz w:val="20"/>
                <w:szCs w:val="20"/>
              </w:rPr>
            </w:pPr>
            <w:r w:rsidRPr="00280794">
              <w:rPr>
                <w:sz w:val="20"/>
                <w:szCs w:val="20"/>
              </w:rPr>
              <w:t>предусмотрено</w:t>
            </w:r>
          </w:p>
        </w:tc>
        <w:tc>
          <w:tcPr>
            <w:tcW w:w="1842" w:type="dxa"/>
            <w:shd w:val="clear" w:color="FFFFFF" w:fill="FFFFFF"/>
          </w:tcPr>
          <w:p w:rsidR="00F40BEE" w:rsidRPr="00280794" w:rsidRDefault="004152BD">
            <w:pPr>
              <w:rPr>
                <w:sz w:val="20"/>
                <w:szCs w:val="20"/>
              </w:rPr>
            </w:pPr>
            <w:r w:rsidRPr="00280794">
              <w:rPr>
                <w:sz w:val="20"/>
                <w:szCs w:val="20"/>
              </w:rPr>
              <w:t>не предусмотрено</w:t>
            </w:r>
          </w:p>
        </w:tc>
        <w:tc>
          <w:tcPr>
            <w:tcW w:w="4536" w:type="dxa"/>
            <w:shd w:val="clear" w:color="FFFFFF" w:fill="FFFFFF"/>
          </w:tcPr>
          <w:p w:rsidR="00F40BEE" w:rsidRPr="00280794" w:rsidRDefault="004152BD">
            <w:pPr>
              <w:rPr>
                <w:sz w:val="20"/>
                <w:szCs w:val="20"/>
              </w:rPr>
            </w:pPr>
            <w:r w:rsidRPr="00280794">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280794" w:rsidTr="00280794">
        <w:tc>
          <w:tcPr>
            <w:tcW w:w="284" w:type="dxa"/>
            <w:shd w:val="clear" w:color="FFFFFF" w:fill="FFFFFF"/>
          </w:tcPr>
          <w:p w:rsidR="00F40BEE" w:rsidRPr="00280794" w:rsidRDefault="004152BD" w:rsidP="00280794">
            <w:pPr>
              <w:shd w:val="clear" w:color="FFFFFF" w:fill="FFFFFF"/>
              <w:rPr>
                <w:sz w:val="20"/>
                <w:szCs w:val="20"/>
              </w:rPr>
            </w:pPr>
            <w:r w:rsidRPr="00280794">
              <w:rPr>
                <w:sz w:val="20"/>
                <w:szCs w:val="20"/>
              </w:rPr>
              <w:t>6</w:t>
            </w:r>
          </w:p>
        </w:tc>
        <w:tc>
          <w:tcPr>
            <w:tcW w:w="1843" w:type="dxa"/>
            <w:shd w:val="clear" w:color="FFFFFF" w:fill="FFFFFF"/>
          </w:tcPr>
          <w:p w:rsidR="00F40BEE" w:rsidRPr="00280794" w:rsidRDefault="004152BD">
            <w:pPr>
              <w:rPr>
                <w:sz w:val="20"/>
                <w:szCs w:val="20"/>
              </w:rPr>
            </w:pPr>
            <w:r w:rsidRPr="00280794">
              <w:rPr>
                <w:sz w:val="20"/>
                <w:szCs w:val="20"/>
              </w:rPr>
              <w:t xml:space="preserve">предусмотрено </w:t>
            </w:r>
          </w:p>
        </w:tc>
        <w:tc>
          <w:tcPr>
            <w:tcW w:w="1701" w:type="dxa"/>
            <w:shd w:val="clear" w:color="FFFFFF" w:fill="FFFFFF"/>
          </w:tcPr>
          <w:p w:rsidR="00F40BEE" w:rsidRPr="00280794" w:rsidRDefault="004152BD">
            <w:pPr>
              <w:rPr>
                <w:sz w:val="20"/>
                <w:szCs w:val="20"/>
              </w:rPr>
            </w:pPr>
            <w:r w:rsidRPr="00280794">
              <w:rPr>
                <w:sz w:val="20"/>
                <w:szCs w:val="20"/>
              </w:rPr>
              <w:t>предусмотрено</w:t>
            </w:r>
          </w:p>
        </w:tc>
        <w:tc>
          <w:tcPr>
            <w:tcW w:w="1842" w:type="dxa"/>
            <w:shd w:val="clear" w:color="FFFFFF" w:fill="FFFFFF"/>
          </w:tcPr>
          <w:p w:rsidR="00F40BEE" w:rsidRPr="00280794" w:rsidRDefault="004152BD">
            <w:pPr>
              <w:rPr>
                <w:sz w:val="20"/>
                <w:szCs w:val="20"/>
              </w:rPr>
            </w:pPr>
            <w:r w:rsidRPr="00280794">
              <w:rPr>
                <w:sz w:val="20"/>
                <w:szCs w:val="20"/>
              </w:rPr>
              <w:t>предусмотрено</w:t>
            </w:r>
          </w:p>
        </w:tc>
        <w:tc>
          <w:tcPr>
            <w:tcW w:w="4536" w:type="dxa"/>
            <w:shd w:val="clear" w:color="FFFFFF" w:fill="FFFFFF"/>
          </w:tcPr>
          <w:p w:rsidR="00F40BEE" w:rsidRPr="00280794" w:rsidRDefault="004152BD">
            <w:pPr>
              <w:rPr>
                <w:sz w:val="20"/>
                <w:szCs w:val="20"/>
              </w:rPr>
            </w:pPr>
            <w:r w:rsidRPr="00280794">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F40BEE" w:rsidRDefault="004152BD">
      <w:pPr>
        <w:pStyle w:val="31"/>
        <w:keepNext w:val="0"/>
        <w:widowControl w:val="0"/>
        <w:numPr>
          <w:ilvl w:val="2"/>
          <w:numId w:val="3"/>
        </w:numPr>
        <w:spacing w:before="0" w:after="0"/>
        <w:ind w:left="0" w:firstLine="0"/>
        <w:jc w:val="both"/>
        <w:rPr>
          <w:rFonts w:ascii="Times New Roman" w:hAnsi="Times New Roman"/>
          <w:b w:val="0"/>
        </w:rPr>
      </w:pPr>
      <w:r>
        <w:rPr>
          <w:rFonts w:ascii="Times New Roman" w:hAnsi="Times New Roman"/>
          <w:b w:val="0"/>
          <w:sz w:val="24"/>
          <w:szCs w:val="24"/>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о закупке способом не допускается.</w:t>
      </w:r>
    </w:p>
    <w:p w:rsidR="00F40BEE" w:rsidRPr="00280794" w:rsidRDefault="004152BD">
      <w:pPr>
        <w:pStyle w:val="31"/>
        <w:keepNext w:val="0"/>
        <w:widowControl w:val="0"/>
        <w:numPr>
          <w:ilvl w:val="2"/>
          <w:numId w:val="3"/>
        </w:numPr>
        <w:spacing w:before="0" w:after="0"/>
        <w:ind w:left="0" w:firstLine="0"/>
        <w:jc w:val="both"/>
        <w:rPr>
          <w:rFonts w:ascii="Times New Roman" w:hAnsi="Times New Roman"/>
          <w:b w:val="0"/>
          <w:bCs w:val="0"/>
          <w:color w:val="000000"/>
        </w:rPr>
      </w:pPr>
      <w:r w:rsidRPr="00280794">
        <w:rPr>
          <w:rFonts w:ascii="Times New Roman" w:hAnsi="Times New Roman"/>
          <w:b w:val="0"/>
          <w:color w:val="000000"/>
          <w:sz w:val="24"/>
          <w:szCs w:val="24"/>
        </w:rPr>
        <w:t xml:space="preserve">Обеспечение исполнения договора </w:t>
      </w:r>
      <w:r w:rsidRPr="00280794">
        <w:rPr>
          <w:rFonts w:ascii="Times New Roman" w:hAnsi="Times New Roman"/>
          <w:b w:val="0"/>
          <w:bCs w:val="0"/>
          <w:color w:val="000000"/>
          <w:sz w:val="24"/>
          <w:szCs w:val="24"/>
        </w:rPr>
        <w:t>предо</w:t>
      </w:r>
      <w:r w:rsidRPr="00280794">
        <w:rPr>
          <w:rFonts w:ascii="Times New Roman" w:hAnsi="Times New Roman"/>
          <w:b w:val="0"/>
          <w:color w:val="000000"/>
          <w:sz w:val="24"/>
          <w:szCs w:val="24"/>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F40BEE" w:rsidRDefault="004152BD">
      <w:pPr>
        <w:pStyle w:val="31"/>
        <w:keepNext w:val="0"/>
        <w:widowControl w:val="0"/>
        <w:numPr>
          <w:ilvl w:val="2"/>
          <w:numId w:val="3"/>
        </w:numPr>
        <w:spacing w:before="0" w:after="0"/>
        <w:ind w:left="0" w:firstLine="0"/>
        <w:jc w:val="both"/>
        <w:rPr>
          <w:rFonts w:ascii="Times New Roman" w:hAnsi="Times New Roman"/>
          <w:b w:val="0"/>
        </w:rPr>
      </w:pPr>
      <w:r>
        <w:rPr>
          <w:rFonts w:ascii="Times New Roman" w:hAnsi="Times New Roman"/>
          <w:b w:val="0"/>
          <w:sz w:val="24"/>
          <w:szCs w:val="24"/>
        </w:rPr>
        <w:t xml:space="preserve">Срок предоставления победителем (либо единственным участником, признанным соответствующим требованиям извещения о закупке, </w:t>
      </w:r>
      <w:r>
        <w:rPr>
          <w:rFonts w:ascii="Times New Roman" w:hAnsi="Times New Roman"/>
          <w:b w:val="0"/>
          <w:bCs w:val="0"/>
          <w:sz w:val="24"/>
          <w:szCs w:val="24"/>
        </w:rPr>
        <w:t>с которым планируется заключить договор</w:t>
      </w:r>
      <w:r>
        <w:rPr>
          <w:rFonts w:ascii="Times New Roman" w:hAnsi="Times New Roman"/>
          <w:b w:val="0"/>
          <w:sz w:val="24"/>
          <w:szCs w:val="24"/>
        </w:rPr>
        <w:t xml:space="preserve">) обеспечения исполнение договора – </w:t>
      </w:r>
      <w:r>
        <w:rPr>
          <w:rFonts w:ascii="Times New Roman" w:hAnsi="Times New Roman"/>
          <w:sz w:val="24"/>
          <w:szCs w:val="24"/>
          <w:u w:val="single"/>
        </w:rPr>
        <w:t>не позднее 10 рабочих дней с даты размещения в единой информационной системе итогового протокола</w:t>
      </w:r>
      <w:r>
        <w:rPr>
          <w:rFonts w:ascii="Times New Roman" w:hAnsi="Times New Roman"/>
          <w:bCs w:val="0"/>
          <w:sz w:val="24"/>
          <w:szCs w:val="24"/>
          <w:u w:val="single"/>
        </w:rPr>
        <w:t>.</w:t>
      </w:r>
    </w:p>
    <w:p w:rsidR="00F40BEE" w:rsidRDefault="004152BD">
      <w:pPr>
        <w:pStyle w:val="31"/>
        <w:keepNext w:val="0"/>
        <w:widowControl w:val="0"/>
        <w:numPr>
          <w:ilvl w:val="2"/>
          <w:numId w:val="3"/>
        </w:numPr>
        <w:spacing w:before="0" w:after="0"/>
        <w:ind w:left="0" w:firstLine="0"/>
        <w:jc w:val="both"/>
        <w:rPr>
          <w:rFonts w:ascii="Times New Roman" w:hAnsi="Times New Roman"/>
          <w:b w:val="0"/>
        </w:rPr>
      </w:pPr>
      <w:r>
        <w:rPr>
          <w:rFonts w:ascii="Times New Roman" w:hAnsi="Times New Roman"/>
          <w:b w:val="0"/>
          <w:sz w:val="24"/>
          <w:szCs w:val="24"/>
        </w:rPr>
        <w:t>В случае принятия участником закупки решения о предоставлении обеспечение исполнения обязательств по договору в форме денежных средств (обеспечительного платежа), такие средства перечисляются на расчетный счет Заказчика по следующим реквизитам:</w:t>
      </w:r>
    </w:p>
    <w:p w:rsidR="0053743F" w:rsidRDefault="0053743F" w:rsidP="0053743F">
      <w:pPr>
        <w:widowControl w:val="0"/>
        <w:shd w:val="clear" w:color="FFFFFF" w:fill="FFFFFF"/>
        <w:ind w:firstLine="567"/>
        <w:jc w:val="both"/>
      </w:pPr>
      <w:r>
        <w:t>Получатель: АО «Россети Сибирь Тываэнерго»</w:t>
      </w:r>
    </w:p>
    <w:p w:rsidR="0053743F" w:rsidRDefault="0053743F" w:rsidP="0053743F">
      <w:pPr>
        <w:widowControl w:val="0"/>
        <w:shd w:val="clear" w:color="FFFFFF" w:fill="FFFFFF"/>
        <w:ind w:firstLine="567"/>
        <w:jc w:val="both"/>
      </w:pPr>
      <w:r>
        <w:t>667001, Республика Тыва, г.Кызыл, ул. Рабочая, 4 (394-22) 9-85-00</w:t>
      </w:r>
    </w:p>
    <w:p w:rsidR="0053743F" w:rsidRDefault="0053743F" w:rsidP="0053743F">
      <w:pPr>
        <w:widowControl w:val="0"/>
        <w:shd w:val="clear" w:color="FFFFFF" w:fill="FFFFFF"/>
        <w:ind w:firstLine="567"/>
        <w:jc w:val="both"/>
      </w:pPr>
      <w:r>
        <w:t xml:space="preserve">ИНН 1701029232  </w:t>
      </w:r>
    </w:p>
    <w:p w:rsidR="0053743F" w:rsidRDefault="0053743F" w:rsidP="0053743F">
      <w:pPr>
        <w:widowControl w:val="0"/>
        <w:shd w:val="clear" w:color="FFFFFF" w:fill="FFFFFF"/>
        <w:ind w:firstLine="567"/>
        <w:jc w:val="both"/>
      </w:pPr>
      <w:r>
        <w:t>КПП 170101001</w:t>
      </w:r>
    </w:p>
    <w:p w:rsidR="0053743F" w:rsidRDefault="0053743F" w:rsidP="0053743F">
      <w:pPr>
        <w:widowControl w:val="0"/>
        <w:shd w:val="clear" w:color="FFFFFF" w:fill="FFFFFF"/>
        <w:ind w:firstLine="567"/>
        <w:jc w:val="both"/>
      </w:pPr>
      <w:r>
        <w:t xml:space="preserve">ОГРН 1021700509566     </w:t>
      </w:r>
    </w:p>
    <w:p w:rsidR="0053743F" w:rsidRDefault="0053743F" w:rsidP="0053743F">
      <w:pPr>
        <w:widowControl w:val="0"/>
        <w:shd w:val="clear" w:color="FFFFFF" w:fill="FFFFFF"/>
        <w:ind w:firstLine="567"/>
        <w:jc w:val="both"/>
      </w:pPr>
      <w:r>
        <w:t xml:space="preserve">ОКПО 40871124 </w:t>
      </w:r>
    </w:p>
    <w:p w:rsidR="0053743F" w:rsidRDefault="0053743F" w:rsidP="0053743F">
      <w:pPr>
        <w:widowControl w:val="0"/>
        <w:shd w:val="clear" w:color="FFFFFF" w:fill="FFFFFF"/>
        <w:ind w:firstLine="567"/>
        <w:jc w:val="both"/>
      </w:pPr>
      <w:r>
        <w:t xml:space="preserve">ОКВЭД 35.12 </w:t>
      </w:r>
    </w:p>
    <w:p w:rsidR="0053743F" w:rsidRDefault="0053743F" w:rsidP="0053743F">
      <w:pPr>
        <w:widowControl w:val="0"/>
        <w:shd w:val="clear" w:color="FFFFFF" w:fill="FFFFFF"/>
        <w:ind w:firstLine="567"/>
        <w:jc w:val="both"/>
      </w:pPr>
      <w:r>
        <w:lastRenderedPageBreak/>
        <w:t xml:space="preserve">ОКАТО 93401000000 </w:t>
      </w:r>
    </w:p>
    <w:p w:rsidR="0053743F" w:rsidRDefault="0053743F" w:rsidP="0053743F">
      <w:pPr>
        <w:widowControl w:val="0"/>
        <w:shd w:val="clear" w:color="FFFFFF" w:fill="FFFFFF"/>
        <w:ind w:firstLine="567"/>
        <w:jc w:val="both"/>
      </w:pPr>
      <w:r>
        <w:t xml:space="preserve">ОКФС 16 ОКОПФ 12267 </w:t>
      </w:r>
    </w:p>
    <w:p w:rsidR="0053743F" w:rsidRDefault="0053743F" w:rsidP="0053743F">
      <w:pPr>
        <w:widowControl w:val="0"/>
        <w:shd w:val="clear" w:color="FFFFFF" w:fill="FFFFFF"/>
        <w:ind w:firstLine="567"/>
        <w:jc w:val="both"/>
      </w:pPr>
      <w:r>
        <w:t>КРАСНОЯРСКОЕ ОТДЕЛЕНИЕ N 8646 ПАО СБЕРБАНК</w:t>
      </w:r>
    </w:p>
    <w:p w:rsidR="0053743F" w:rsidRDefault="0053743F" w:rsidP="0053743F">
      <w:pPr>
        <w:widowControl w:val="0"/>
        <w:shd w:val="clear" w:color="FFFFFF" w:fill="FFFFFF"/>
        <w:ind w:firstLine="567"/>
        <w:jc w:val="both"/>
      </w:pPr>
      <w:r>
        <w:t>БИК 040407627</w:t>
      </w:r>
    </w:p>
    <w:p w:rsidR="0053743F" w:rsidRDefault="0053743F" w:rsidP="0053743F">
      <w:pPr>
        <w:widowControl w:val="0"/>
        <w:shd w:val="clear" w:color="FFFFFF" w:fill="FFFFFF"/>
        <w:ind w:firstLine="567"/>
        <w:jc w:val="both"/>
      </w:pPr>
      <w:r>
        <w:t>к/с 30101810800000000627</w:t>
      </w:r>
    </w:p>
    <w:p w:rsidR="00F40BEE" w:rsidRDefault="0053743F" w:rsidP="0053743F">
      <w:pPr>
        <w:widowControl w:val="0"/>
        <w:ind w:firstLine="567"/>
        <w:jc w:val="both"/>
        <w:rPr>
          <w:sz w:val="26"/>
          <w:szCs w:val="26"/>
        </w:rPr>
      </w:pPr>
      <w:r>
        <w:t>р/сч 40702810865000001852</w:t>
      </w:r>
    </w:p>
    <w:p w:rsidR="00F40BEE" w:rsidRDefault="004152BD" w:rsidP="00280794">
      <w:pPr>
        <w:widowControl w:val="0"/>
        <w:shd w:val="clear" w:color="FFFFFF" w:fill="FFFFFF"/>
        <w:ind w:firstLine="567"/>
        <w:jc w:val="both"/>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F40BEE" w:rsidRDefault="004152BD">
      <w:pPr>
        <w:pStyle w:val="31"/>
        <w:keepNext w:val="0"/>
        <w:widowControl w:val="0"/>
        <w:numPr>
          <w:ilvl w:val="2"/>
          <w:numId w:val="3"/>
        </w:numPr>
        <w:tabs>
          <w:tab w:val="left" w:pos="993"/>
        </w:tabs>
        <w:spacing w:before="0" w:after="0"/>
        <w:ind w:left="0" w:firstLine="0"/>
        <w:jc w:val="both"/>
        <w:rPr>
          <w:rFonts w:ascii="Times New Roman" w:hAnsi="Times New Roman"/>
          <w:b w:val="0"/>
          <w:bCs w:val="0"/>
          <w:sz w:val="24"/>
          <w:szCs w:val="24"/>
        </w:rPr>
      </w:pPr>
      <w:r w:rsidRPr="00280794">
        <w:rPr>
          <w:rFonts w:ascii="Times New Roman" w:hAnsi="Times New Roman"/>
          <w:b w:val="0"/>
          <w:bCs w:val="0"/>
          <w:color w:val="000000"/>
          <w:sz w:val="24"/>
          <w:szCs w:val="24"/>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F40BEE" w:rsidRDefault="004152BD">
      <w:pPr>
        <w:pStyle w:val="31"/>
        <w:keepNext w:val="0"/>
        <w:widowControl w:val="0"/>
        <w:numPr>
          <w:ilvl w:val="2"/>
          <w:numId w:val="3"/>
        </w:numPr>
        <w:tabs>
          <w:tab w:val="left" w:pos="993"/>
        </w:tabs>
        <w:spacing w:before="0" w:after="0"/>
        <w:ind w:left="0" w:firstLine="0"/>
        <w:jc w:val="both"/>
        <w:rPr>
          <w:rFonts w:ascii="Times New Roman" w:hAnsi="Times New Roman"/>
          <w:b w:val="0"/>
          <w:sz w:val="24"/>
          <w:szCs w:val="24"/>
        </w:rPr>
      </w:pPr>
      <w:r>
        <w:rPr>
          <w:rFonts w:ascii="Times New Roman" w:hAnsi="Times New Roman"/>
          <w:b w:val="0"/>
          <w:sz w:val="24"/>
          <w:szCs w:val="24"/>
        </w:rPr>
        <w:t xml:space="preserve">В случае принятия решения о предоставлении обеспечение исполнения обязательств по договору в форме </w:t>
      </w:r>
      <w:r>
        <w:rPr>
          <w:rFonts w:ascii="Times New Roman" w:hAnsi="Times New Roman"/>
          <w:b w:val="0"/>
          <w:sz w:val="24"/>
          <w:szCs w:val="24"/>
          <w:lang w:val="ru-RU"/>
        </w:rPr>
        <w:t>независимой</w:t>
      </w:r>
      <w:r>
        <w:rPr>
          <w:rFonts w:ascii="Times New Roman" w:hAnsi="Times New Roman"/>
          <w:b w:val="0"/>
          <w:sz w:val="24"/>
          <w:szCs w:val="24"/>
        </w:rPr>
        <w:t xml:space="preserve"> гарантии, такая гарантия, а также гарант должны соответствовать следующим требованиям:</w:t>
      </w:r>
    </w:p>
    <w:p w:rsidR="00F40BEE" w:rsidRDefault="004152BD">
      <w:pPr>
        <w:pStyle w:val="31"/>
        <w:keepNext w:val="0"/>
        <w:widowControl w:val="0"/>
        <w:numPr>
          <w:ilvl w:val="3"/>
          <w:numId w:val="3"/>
        </w:numPr>
        <w:spacing w:before="0" w:after="0"/>
        <w:ind w:left="0" w:firstLine="360"/>
        <w:jc w:val="both"/>
        <w:rPr>
          <w:rFonts w:ascii="Times New Roman" w:hAnsi="Times New Roman"/>
          <w:b w:val="0"/>
          <w:bCs w:val="0"/>
          <w:sz w:val="24"/>
          <w:szCs w:val="24"/>
        </w:rPr>
      </w:pPr>
      <w:r>
        <w:rPr>
          <w:rFonts w:ascii="Times New Roman" w:hAnsi="Times New Roman"/>
          <w:b w:val="0"/>
          <w:sz w:val="24"/>
          <w:szCs w:val="24"/>
        </w:rPr>
        <w:t xml:space="preserve">При выборе участником закупки способа обеспечения исполнения договора в форме </w:t>
      </w:r>
      <w:r>
        <w:rPr>
          <w:rFonts w:ascii="Times New Roman" w:hAnsi="Times New Roman"/>
          <w:b w:val="0"/>
          <w:sz w:val="24"/>
          <w:szCs w:val="24"/>
          <w:lang w:val="ru-RU"/>
        </w:rPr>
        <w:t>независимой</w:t>
      </w:r>
      <w:r>
        <w:rPr>
          <w:rFonts w:ascii="Times New Roman" w:hAnsi="Times New Roman"/>
          <w:b w:val="0"/>
          <w:sz w:val="24"/>
          <w:szCs w:val="24"/>
        </w:rPr>
        <w:t xml:space="preserve"> гарантии участник должен предоставить </w:t>
      </w:r>
      <w:r>
        <w:rPr>
          <w:rFonts w:ascii="Times New Roman" w:hAnsi="Times New Roman"/>
          <w:b w:val="0"/>
          <w:sz w:val="24"/>
          <w:szCs w:val="24"/>
          <w:lang w:val="ru-RU"/>
        </w:rPr>
        <w:t>независимую</w:t>
      </w:r>
      <w:r>
        <w:rPr>
          <w:rFonts w:ascii="Times New Roman" w:hAnsi="Times New Roman"/>
          <w:b w:val="0"/>
          <w:sz w:val="24"/>
          <w:szCs w:val="24"/>
        </w:rPr>
        <w:t xml:space="preserve"> гарантию</w:t>
      </w:r>
      <w:r>
        <w:rPr>
          <w:rFonts w:ascii="Times New Roman" w:hAnsi="Times New Roman"/>
          <w:b w:val="0"/>
          <w:sz w:val="24"/>
          <w:szCs w:val="24"/>
          <w:lang w:val="ru-RU"/>
        </w:rPr>
        <w:t xml:space="preserve"> </w:t>
      </w:r>
      <w:r>
        <w:rPr>
          <w:rFonts w:ascii="Times New Roman" w:hAnsi="Times New Roman"/>
          <w:b w:val="0"/>
          <w:bCs w:val="0"/>
          <w:sz w:val="24"/>
          <w:szCs w:val="24"/>
          <w:u w:val="single"/>
          <w:lang w:val="ru-RU" w:eastAsia="ru-RU"/>
        </w:rPr>
        <w:t>по форме, установленной разделом 5 «ОБРАЗЦЫ ФОРМ, ДЛЯ ЗАПОЛНЕНИЯ УЧАСТНИКАМИ ЗАКУПКИ»</w:t>
      </w:r>
      <w:r>
        <w:rPr>
          <w:rFonts w:ascii="Times New Roman" w:hAnsi="Times New Roman"/>
          <w:b w:val="0"/>
          <w:sz w:val="24"/>
          <w:szCs w:val="24"/>
        </w:rPr>
        <w:t>, составленную с учетом требований статей 368-379 Гражданского кодекса Российской Федерации и следующих условий:</w:t>
      </w:r>
    </w:p>
    <w:p w:rsidR="00F40BEE" w:rsidRPr="00280794" w:rsidRDefault="004152BD" w:rsidP="00280794">
      <w:pPr>
        <w:pStyle w:val="ac"/>
        <w:numPr>
          <w:ilvl w:val="0"/>
          <w:numId w:val="42"/>
        </w:numPr>
        <w:ind w:left="0" w:firstLine="567"/>
        <w:jc w:val="both"/>
        <w:rPr>
          <w:color w:val="000000"/>
        </w:rPr>
      </w:pPr>
      <w:r w:rsidRPr="00280794">
        <w:rPr>
          <w:color w:val="000000"/>
        </w:rPr>
        <w:t>независимая гарантия должна быть безусловной и безотзывной;</w:t>
      </w:r>
    </w:p>
    <w:p w:rsidR="00F40BEE" w:rsidRPr="00280794" w:rsidRDefault="004152BD" w:rsidP="00280794">
      <w:pPr>
        <w:pStyle w:val="ac"/>
        <w:numPr>
          <w:ilvl w:val="0"/>
          <w:numId w:val="42"/>
        </w:numPr>
        <w:ind w:left="0" w:firstLine="567"/>
        <w:jc w:val="both"/>
        <w:rPr>
          <w:color w:val="000000"/>
        </w:rPr>
      </w:pPr>
      <w:r w:rsidRPr="00280794">
        <w:rPr>
          <w:color w:val="000000"/>
        </w:rPr>
        <w:t xml:space="preserve">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по согласованию с Заказчиком, допускается предоставление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При этом контрагент обязан обеспечить продление продлению либо замену такой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допускается принятие независимой гарантии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 (в отношении независимой гарантии, включающей обеспечение в том числе гарантийных обязательств по договору, принятие обеспечения </w:t>
      </w:r>
      <w:r w:rsidRPr="00280794">
        <w:rPr>
          <w:bCs/>
          <w:color w:val="000000"/>
          <w:lang w:eastAsia="en-US"/>
        </w:rPr>
        <w:t>по отдельности для каждого из этапов</w:t>
      </w:r>
      <w:r w:rsidRPr="00280794">
        <w:rPr>
          <w:color w:val="000000"/>
        </w:rPr>
        <w:t xml:space="preserve"> </w:t>
      </w:r>
      <w:r w:rsidRPr="00280794">
        <w:rPr>
          <w:bCs/>
          <w:color w:val="000000"/>
          <w:lang w:eastAsia="en-US"/>
        </w:rPr>
        <w:t xml:space="preserve">(единицы, партии продукции) </w:t>
      </w:r>
      <w:r w:rsidRPr="00280794">
        <w:rPr>
          <w:color w:val="000000"/>
        </w:rPr>
        <w:t>допускается только в случае одновременного соблюдения следующих условий:</w:t>
      </w:r>
      <w:r w:rsidRPr="00280794">
        <w:rPr>
          <w:color w:val="000000"/>
          <w:lang w:eastAsia="en-US"/>
        </w:rPr>
        <w:t xml:space="preserve"> если долгосрочный (на срок более 1 года) договор предусматривает самостоятельный гарантийный срок на результат по отдельному этапу (на единицу, партию продукции), итоговым документом, подтверждающим исполнение контрагентом обязательств по договору в полном объеме, не является акт ввода в эксплуатацию законченного строительством объекта приемочной комиссией</w:t>
      </w:r>
      <w:r w:rsidRPr="00280794">
        <w:rPr>
          <w:color w:val="000000"/>
        </w:rPr>
        <w:t>;</w:t>
      </w:r>
    </w:p>
    <w:p w:rsidR="00F40BEE" w:rsidRPr="00280794" w:rsidRDefault="004152BD" w:rsidP="00280794">
      <w:pPr>
        <w:pStyle w:val="ac"/>
        <w:numPr>
          <w:ilvl w:val="0"/>
          <w:numId w:val="42"/>
        </w:numPr>
        <w:ind w:left="0" w:firstLine="567"/>
        <w:jc w:val="both"/>
        <w:rPr>
          <w:color w:val="000000"/>
        </w:rPr>
      </w:pPr>
      <w:r w:rsidRPr="00280794">
        <w:rPr>
          <w:color w:val="000000"/>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F40BEE" w:rsidRDefault="004152BD">
      <w:pPr>
        <w:pStyle w:val="31"/>
        <w:keepNext w:val="0"/>
        <w:widowControl w:val="0"/>
        <w:numPr>
          <w:ilvl w:val="3"/>
          <w:numId w:val="3"/>
        </w:numPr>
        <w:spacing w:before="0" w:after="0"/>
        <w:ind w:left="0" w:firstLine="360"/>
        <w:jc w:val="both"/>
        <w:rPr>
          <w:rFonts w:ascii="Times New Roman" w:hAnsi="Times New Roman"/>
          <w:b w:val="0"/>
          <w:bCs w:val="0"/>
        </w:rPr>
      </w:pPr>
      <w:r>
        <w:rPr>
          <w:rFonts w:ascii="Times New Roman" w:hAnsi="Times New Roman"/>
          <w:b w:val="0"/>
          <w:bCs w:val="0"/>
          <w:sz w:val="24"/>
          <w:szCs w:val="24"/>
        </w:rPr>
        <w:t>Гарант, выдающий независимую гарантию, должен отвечать всем нижеследующим требованиям:</w:t>
      </w:r>
    </w:p>
    <w:p w:rsidR="00F40BEE" w:rsidRDefault="004152BD" w:rsidP="00280794">
      <w:pPr>
        <w:pStyle w:val="ac"/>
        <w:numPr>
          <w:ilvl w:val="0"/>
          <w:numId w:val="46"/>
        </w:numPr>
        <w:tabs>
          <w:tab w:val="left" w:pos="0"/>
          <w:tab w:val="left" w:pos="1418"/>
          <w:tab w:val="left" w:pos="1701"/>
        </w:tabs>
        <w:ind w:left="0" w:firstLine="709"/>
        <w:jc w:val="both"/>
        <w:rPr>
          <w:bCs/>
        </w:rPr>
      </w:pPr>
      <w:r>
        <w:rPr>
          <w:bCs/>
        </w:rPr>
        <w:t>должен обладать действующей лицензией на банковскую деятельность, выданной Банком России</w:t>
      </w:r>
      <w:r>
        <w:rPr>
          <w:bCs/>
          <w:sz w:val="20"/>
          <w:szCs w:val="20"/>
          <w:vertAlign w:val="superscript"/>
          <w:lang w:eastAsia="en-US"/>
        </w:rPr>
        <w:footnoteReference w:id="1"/>
      </w:r>
      <w:r>
        <w:rPr>
          <w:bCs/>
        </w:rPr>
        <w:t xml:space="preserve">, и в отношении данной кредитной организации не должно </w:t>
      </w:r>
      <w:r>
        <w:rPr>
          <w:bCs/>
        </w:rPr>
        <w:lastRenderedPageBreak/>
        <w:t>действовать каких-либо установленных в индивидуальном порядке Банком России ограничений на проведение отдельных операций</w:t>
      </w:r>
      <w:r>
        <w:rPr>
          <w:bCs/>
          <w:sz w:val="20"/>
          <w:szCs w:val="20"/>
          <w:vertAlign w:val="superscript"/>
          <w:lang w:eastAsia="en-US"/>
        </w:rPr>
        <w:footnoteReference w:id="2"/>
      </w:r>
      <w:r>
        <w:rPr>
          <w:bCs/>
        </w:rPr>
        <w:t>;</w:t>
      </w:r>
    </w:p>
    <w:p w:rsidR="00F40BEE" w:rsidRDefault="004152BD" w:rsidP="00280794">
      <w:pPr>
        <w:pStyle w:val="ac"/>
        <w:numPr>
          <w:ilvl w:val="0"/>
          <w:numId w:val="46"/>
        </w:numPr>
        <w:tabs>
          <w:tab w:val="left" w:pos="0"/>
          <w:tab w:val="left" w:pos="1418"/>
          <w:tab w:val="left" w:pos="1701"/>
        </w:tabs>
        <w:ind w:left="0" w:firstLine="709"/>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rsidR="00F40BEE" w:rsidRDefault="004152BD" w:rsidP="00280794">
      <w:pPr>
        <w:pStyle w:val="ac"/>
        <w:numPr>
          <w:ilvl w:val="0"/>
          <w:numId w:val="46"/>
        </w:numPr>
        <w:tabs>
          <w:tab w:val="left" w:pos="0"/>
          <w:tab w:val="left" w:pos="1418"/>
          <w:tab w:val="left" w:pos="1701"/>
        </w:tabs>
        <w:ind w:left="0" w:firstLine="709"/>
        <w:jc w:val="both"/>
        <w:rPr>
          <w:bCs/>
        </w:rPr>
      </w:pPr>
      <w:r>
        <w:rPr>
          <w:bCs/>
        </w:rPr>
        <w:t>не находится в процессе ликвидации или банкротства;</w:t>
      </w:r>
    </w:p>
    <w:p w:rsidR="00F40BEE" w:rsidRDefault="004152BD" w:rsidP="00280794">
      <w:pPr>
        <w:pStyle w:val="ac"/>
        <w:numPr>
          <w:ilvl w:val="0"/>
          <w:numId w:val="46"/>
        </w:numPr>
        <w:tabs>
          <w:tab w:val="left" w:pos="1418"/>
          <w:tab w:val="left" w:pos="1701"/>
        </w:tabs>
        <w:ind w:left="0" w:firstLine="709"/>
        <w:jc w:val="both"/>
        <w:rPr>
          <w:bCs/>
        </w:rPr>
      </w:pPr>
      <w:r>
        <w:rPr>
          <w:bCs/>
        </w:rPr>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sz w:val="28"/>
          <w:szCs w:val="28"/>
          <w:vertAlign w:val="superscript"/>
          <w:lang w:eastAsia="en-US"/>
        </w:rPr>
        <w:footnoteReference w:id="3"/>
      </w:r>
      <w:r>
        <w:rPr>
          <w:bCs/>
        </w:rPr>
        <w:t>;</w:t>
      </w:r>
    </w:p>
    <w:p w:rsidR="00F40BEE" w:rsidRDefault="004152BD" w:rsidP="00280794">
      <w:pPr>
        <w:pStyle w:val="ac"/>
        <w:numPr>
          <w:ilvl w:val="0"/>
          <w:numId w:val="46"/>
        </w:numPr>
        <w:tabs>
          <w:tab w:val="left" w:pos="1418"/>
          <w:tab w:val="left" w:pos="1701"/>
        </w:tabs>
        <w:ind w:left="0" w:firstLine="709"/>
        <w:jc w:val="both"/>
        <w:rPr>
          <w:bCs/>
        </w:rPr>
      </w:pPr>
      <w:r>
        <w:rPr>
          <w:bCs/>
        </w:rPr>
        <w:t>свободный остаток лимита на банк-гарант, установленный организационно-распорядительными документами Публичного акционерного общества «Россети Сибирь», превышает либо равен сумме независимой гарантии, планируемой к принятию*</w:t>
      </w:r>
    </w:p>
    <w:p w:rsidR="00F40BEE" w:rsidRDefault="004152BD" w:rsidP="00280794">
      <w:pPr>
        <w:pStyle w:val="ac"/>
        <w:numPr>
          <w:ilvl w:val="0"/>
          <w:numId w:val="46"/>
        </w:numPr>
        <w:tabs>
          <w:tab w:val="left" w:pos="1418"/>
          <w:tab w:val="left" w:pos="1701"/>
        </w:tabs>
        <w:ind w:left="0" w:firstLine="709"/>
        <w:jc w:val="both"/>
        <w:rPr>
          <w:bCs/>
        </w:rPr>
      </w:pPr>
      <w:r>
        <w:rPr>
          <w:bCs/>
        </w:rPr>
        <w:t>должен соответствовать требованиям к банкам-гарантам в зависимости от вида предоставляемой независимой гарантии согласно таблице 1:</w:t>
      </w:r>
    </w:p>
    <w:p w:rsidR="00F40BEE" w:rsidRDefault="004152BD">
      <w:pPr>
        <w:tabs>
          <w:tab w:val="left" w:pos="1560"/>
          <w:tab w:val="left" w:pos="1701"/>
          <w:tab w:val="num" w:pos="2422"/>
        </w:tabs>
        <w:spacing w:after="120"/>
        <w:ind w:firstLine="709"/>
        <w:jc w:val="right"/>
        <w:rPr>
          <w:bCs/>
          <w:sz w:val="20"/>
          <w:szCs w:val="20"/>
        </w:rPr>
      </w:pPr>
      <w:r>
        <w:rPr>
          <w:bCs/>
          <w:sz w:val="20"/>
          <w:szCs w:val="20"/>
        </w:rPr>
        <w:t>Таблица 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74"/>
        <w:gridCol w:w="2142"/>
        <w:gridCol w:w="1835"/>
        <w:gridCol w:w="2345"/>
      </w:tblGrid>
      <w:tr w:rsidR="00F40BEE">
        <w:trPr>
          <w:tblHeader/>
        </w:trPr>
        <w:tc>
          <w:tcPr>
            <w:tcW w:w="1800" w:type="pct"/>
            <w:vAlign w:val="center"/>
          </w:tcPr>
          <w:p w:rsidR="00F40BEE" w:rsidRDefault="004152BD">
            <w:pPr>
              <w:widowControl w:val="0"/>
              <w:tabs>
                <w:tab w:val="left" w:pos="1080"/>
              </w:tabs>
              <w:jc w:val="center"/>
              <w:rPr>
                <w:b/>
                <w:bCs/>
                <w:sz w:val="16"/>
                <w:szCs w:val="16"/>
              </w:rPr>
            </w:pPr>
            <w:r>
              <w:rPr>
                <w:b/>
                <w:bCs/>
                <w:sz w:val="16"/>
                <w:szCs w:val="16"/>
                <w:lang w:eastAsia="en-US"/>
              </w:rPr>
              <w:t>Критерии</w:t>
            </w:r>
            <w:r>
              <w:rPr>
                <w:rStyle w:val="afd"/>
                <w:b/>
                <w:bCs/>
                <w:sz w:val="20"/>
              </w:rPr>
              <w:t>**</w:t>
            </w:r>
          </w:p>
        </w:tc>
        <w:tc>
          <w:tcPr>
            <w:tcW w:w="1050" w:type="pct"/>
            <w:vAlign w:val="center"/>
          </w:tcPr>
          <w:p w:rsidR="00F40BEE" w:rsidRDefault="004152BD">
            <w:pPr>
              <w:widowControl w:val="0"/>
              <w:tabs>
                <w:tab w:val="left" w:pos="1080"/>
              </w:tabs>
              <w:jc w:val="center"/>
              <w:rPr>
                <w:b/>
                <w:bCs/>
                <w:sz w:val="16"/>
                <w:szCs w:val="16"/>
              </w:rPr>
            </w:pPr>
            <w:r>
              <w:rPr>
                <w:b/>
                <w:bCs/>
                <w:sz w:val="16"/>
                <w:szCs w:val="16"/>
                <w:lang w:eastAsia="en-US"/>
              </w:rPr>
              <w:t>Независимая гарантия на исполнение контрагентом обязательств по договору</w:t>
            </w:r>
          </w:p>
        </w:tc>
        <w:tc>
          <w:tcPr>
            <w:tcW w:w="900" w:type="pct"/>
            <w:vAlign w:val="center"/>
          </w:tcPr>
          <w:p w:rsidR="00F40BEE" w:rsidRDefault="004152BD">
            <w:pPr>
              <w:widowControl w:val="0"/>
              <w:tabs>
                <w:tab w:val="left" w:pos="1080"/>
              </w:tabs>
              <w:jc w:val="center"/>
              <w:rPr>
                <w:b/>
                <w:bCs/>
                <w:sz w:val="16"/>
                <w:szCs w:val="16"/>
              </w:rPr>
            </w:pPr>
            <w:r>
              <w:rPr>
                <w:b/>
                <w:bCs/>
                <w:sz w:val="16"/>
                <w:szCs w:val="16"/>
                <w:lang w:eastAsia="en-US"/>
              </w:rPr>
              <w:t>Независимая гарантия на возврат авансовых платежей</w:t>
            </w:r>
          </w:p>
        </w:tc>
        <w:tc>
          <w:tcPr>
            <w:tcW w:w="1150" w:type="pct"/>
            <w:vAlign w:val="center"/>
          </w:tcPr>
          <w:p w:rsidR="00F40BEE" w:rsidRDefault="004152BD">
            <w:pPr>
              <w:widowControl w:val="0"/>
              <w:tabs>
                <w:tab w:val="left" w:pos="1080"/>
              </w:tabs>
              <w:jc w:val="center"/>
              <w:rPr>
                <w:b/>
                <w:bCs/>
                <w:sz w:val="16"/>
                <w:szCs w:val="16"/>
              </w:rPr>
            </w:pPr>
            <w:r>
              <w:rPr>
                <w:b/>
                <w:bCs/>
                <w:sz w:val="16"/>
                <w:szCs w:val="16"/>
                <w:lang w:eastAsia="en-US"/>
              </w:rPr>
              <w:t>Независимая гарантия обеспечения гарантийных обязательств по договору</w:t>
            </w:r>
          </w:p>
        </w:tc>
      </w:tr>
      <w:tr w:rsidR="00F40BEE">
        <w:trPr>
          <w:tblHeader/>
        </w:trPr>
        <w:tc>
          <w:tcPr>
            <w:tcW w:w="1800" w:type="pct"/>
            <w:vAlign w:val="center"/>
          </w:tcPr>
          <w:p w:rsidR="00F40BEE" w:rsidRDefault="004152BD">
            <w:pPr>
              <w:widowControl w:val="0"/>
              <w:tabs>
                <w:tab w:val="left" w:pos="1080"/>
              </w:tabs>
              <w:jc w:val="center"/>
              <w:rPr>
                <w:bCs/>
                <w:sz w:val="18"/>
                <w:szCs w:val="18"/>
              </w:rPr>
            </w:pPr>
            <w:r>
              <w:rPr>
                <w:bCs/>
                <w:sz w:val="18"/>
                <w:szCs w:val="18"/>
                <w:lang w:eastAsia="en-US"/>
              </w:rPr>
              <w:t>Размер собственного капитала</w:t>
            </w:r>
            <w:r>
              <w:rPr>
                <w:bCs/>
                <w:sz w:val="18"/>
                <w:szCs w:val="18"/>
                <w:vertAlign w:val="superscript"/>
                <w:lang w:eastAsia="en-US"/>
              </w:rPr>
              <w:t xml:space="preserve"> </w:t>
            </w:r>
            <w:r>
              <w:rPr>
                <w:bCs/>
                <w:sz w:val="18"/>
                <w:szCs w:val="18"/>
                <w:lang w:eastAsia="en-US"/>
              </w:rPr>
              <w:t>банка</w:t>
            </w:r>
          </w:p>
        </w:tc>
        <w:tc>
          <w:tcPr>
            <w:tcW w:w="1050" w:type="pct"/>
            <w:vAlign w:val="center"/>
          </w:tcPr>
          <w:p w:rsidR="00F40BEE" w:rsidRDefault="004152BD">
            <w:pPr>
              <w:widowControl w:val="0"/>
              <w:tabs>
                <w:tab w:val="left" w:pos="1080"/>
              </w:tabs>
              <w:jc w:val="center"/>
              <w:rPr>
                <w:bCs/>
                <w:sz w:val="18"/>
                <w:szCs w:val="18"/>
              </w:rPr>
            </w:pPr>
            <w:r>
              <w:rPr>
                <w:bCs/>
                <w:sz w:val="18"/>
                <w:szCs w:val="18"/>
                <w:lang w:eastAsia="en-US"/>
              </w:rPr>
              <w:t>Не менее 10 млрд. руб.</w:t>
            </w:r>
          </w:p>
        </w:tc>
        <w:tc>
          <w:tcPr>
            <w:tcW w:w="900" w:type="pct"/>
            <w:vAlign w:val="center"/>
          </w:tcPr>
          <w:p w:rsidR="00F40BEE" w:rsidRDefault="004152BD">
            <w:pPr>
              <w:widowControl w:val="0"/>
              <w:tabs>
                <w:tab w:val="left" w:pos="1080"/>
              </w:tabs>
              <w:jc w:val="center"/>
              <w:rPr>
                <w:bCs/>
                <w:sz w:val="18"/>
                <w:szCs w:val="18"/>
              </w:rPr>
            </w:pPr>
            <w:r>
              <w:rPr>
                <w:bCs/>
                <w:sz w:val="18"/>
                <w:szCs w:val="18"/>
                <w:lang w:eastAsia="en-US"/>
              </w:rPr>
              <w:t>Не менее 10 млрд. руб.</w:t>
            </w:r>
          </w:p>
        </w:tc>
        <w:tc>
          <w:tcPr>
            <w:tcW w:w="1150" w:type="pct"/>
            <w:vAlign w:val="center"/>
          </w:tcPr>
          <w:p w:rsidR="00F40BEE" w:rsidRDefault="004152BD">
            <w:pPr>
              <w:widowControl w:val="0"/>
              <w:tabs>
                <w:tab w:val="left" w:pos="1080"/>
              </w:tabs>
              <w:jc w:val="center"/>
              <w:rPr>
                <w:bCs/>
                <w:sz w:val="18"/>
                <w:szCs w:val="18"/>
              </w:rPr>
            </w:pPr>
            <w:r>
              <w:rPr>
                <w:bCs/>
                <w:sz w:val="18"/>
                <w:szCs w:val="18"/>
                <w:lang w:eastAsia="en-US"/>
              </w:rPr>
              <w:t>Не менее 10 млрд. руб.</w:t>
            </w:r>
          </w:p>
        </w:tc>
      </w:tr>
      <w:tr w:rsidR="00F40BEE">
        <w:trPr>
          <w:tblHeader/>
        </w:trPr>
        <w:tc>
          <w:tcPr>
            <w:tcW w:w="1800" w:type="pct"/>
            <w:vAlign w:val="center"/>
          </w:tcPr>
          <w:p w:rsidR="00F40BEE" w:rsidRDefault="004152BD">
            <w:pPr>
              <w:widowControl w:val="0"/>
              <w:tabs>
                <w:tab w:val="left" w:pos="1080"/>
              </w:tabs>
              <w:jc w:val="center"/>
              <w:rPr>
                <w:bCs/>
                <w:sz w:val="18"/>
                <w:szCs w:val="18"/>
              </w:rPr>
            </w:pPr>
            <w:r>
              <w:rPr>
                <w:bCs/>
                <w:sz w:val="18"/>
                <w:szCs w:val="18"/>
                <w:lang w:eastAsia="en-US"/>
              </w:rPr>
              <w:t>Кредитная организация входит в перечень банков, соответствующих требованиям ст. 2 Федерального закона от 21.07.2014 № 213-ФЗ</w:t>
            </w:r>
          </w:p>
        </w:tc>
        <w:tc>
          <w:tcPr>
            <w:tcW w:w="1050" w:type="pct"/>
            <w:vAlign w:val="center"/>
          </w:tcPr>
          <w:p w:rsidR="00F40BEE" w:rsidRDefault="004152BD">
            <w:pPr>
              <w:widowControl w:val="0"/>
              <w:tabs>
                <w:tab w:val="left" w:pos="1080"/>
              </w:tabs>
              <w:jc w:val="center"/>
              <w:rPr>
                <w:bCs/>
                <w:sz w:val="18"/>
                <w:szCs w:val="18"/>
              </w:rPr>
            </w:pPr>
            <w:r>
              <w:rPr>
                <w:bCs/>
                <w:sz w:val="18"/>
                <w:szCs w:val="18"/>
                <w:lang w:eastAsia="en-US"/>
              </w:rPr>
              <w:t>Обязательный критерий</w:t>
            </w:r>
          </w:p>
        </w:tc>
        <w:tc>
          <w:tcPr>
            <w:tcW w:w="900" w:type="pct"/>
            <w:vAlign w:val="center"/>
          </w:tcPr>
          <w:p w:rsidR="00F40BEE" w:rsidRDefault="004152BD">
            <w:pPr>
              <w:widowControl w:val="0"/>
              <w:tabs>
                <w:tab w:val="left" w:pos="1080"/>
              </w:tabs>
              <w:jc w:val="center"/>
              <w:rPr>
                <w:bCs/>
                <w:sz w:val="18"/>
                <w:szCs w:val="18"/>
              </w:rPr>
            </w:pPr>
            <w:r>
              <w:rPr>
                <w:bCs/>
                <w:sz w:val="18"/>
                <w:szCs w:val="18"/>
                <w:lang w:eastAsia="en-US"/>
              </w:rPr>
              <w:t>Обязательный критерий</w:t>
            </w:r>
          </w:p>
        </w:tc>
        <w:tc>
          <w:tcPr>
            <w:tcW w:w="1150" w:type="pct"/>
            <w:vAlign w:val="center"/>
          </w:tcPr>
          <w:p w:rsidR="00F40BEE" w:rsidRDefault="004152BD">
            <w:pPr>
              <w:widowControl w:val="0"/>
              <w:tabs>
                <w:tab w:val="left" w:pos="1080"/>
              </w:tabs>
              <w:jc w:val="center"/>
              <w:rPr>
                <w:bCs/>
                <w:sz w:val="18"/>
                <w:szCs w:val="18"/>
              </w:rPr>
            </w:pPr>
            <w:r>
              <w:rPr>
                <w:bCs/>
                <w:sz w:val="18"/>
                <w:szCs w:val="18"/>
                <w:lang w:eastAsia="en-US"/>
              </w:rPr>
              <w:t>Обязательный критерий</w:t>
            </w:r>
          </w:p>
        </w:tc>
      </w:tr>
      <w:tr w:rsidR="00F40BEE">
        <w:trPr>
          <w:tblHeader/>
        </w:trPr>
        <w:tc>
          <w:tcPr>
            <w:tcW w:w="1800" w:type="pct"/>
            <w:vAlign w:val="center"/>
          </w:tcPr>
          <w:p w:rsidR="00F40BEE" w:rsidRDefault="004152BD">
            <w:pPr>
              <w:widowControl w:val="0"/>
              <w:tabs>
                <w:tab w:val="left" w:pos="1080"/>
              </w:tabs>
              <w:jc w:val="center"/>
              <w:rPr>
                <w:bCs/>
                <w:sz w:val="18"/>
                <w:szCs w:val="18"/>
              </w:rPr>
            </w:pPr>
            <w:r>
              <w:rPr>
                <w:bCs/>
                <w:sz w:val="18"/>
                <w:szCs w:val="18"/>
                <w:lang w:eastAsia="en-US"/>
              </w:rPr>
              <w:t>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tc>
        <w:tc>
          <w:tcPr>
            <w:tcW w:w="1050" w:type="pct"/>
            <w:vAlign w:val="center"/>
          </w:tcPr>
          <w:p w:rsidR="00F40BEE" w:rsidRDefault="004152BD">
            <w:pPr>
              <w:widowControl w:val="0"/>
              <w:tabs>
                <w:tab w:val="left" w:pos="1080"/>
              </w:tabs>
              <w:jc w:val="center"/>
              <w:rPr>
                <w:bCs/>
                <w:sz w:val="18"/>
                <w:szCs w:val="18"/>
              </w:rPr>
            </w:pPr>
            <w:r>
              <w:rPr>
                <w:bCs/>
                <w:sz w:val="18"/>
                <w:szCs w:val="18"/>
                <w:lang w:eastAsia="en-US"/>
              </w:rPr>
              <w:t>Обязательный критерий</w:t>
            </w:r>
          </w:p>
        </w:tc>
        <w:tc>
          <w:tcPr>
            <w:tcW w:w="900" w:type="pct"/>
            <w:vAlign w:val="center"/>
          </w:tcPr>
          <w:p w:rsidR="00F40BEE" w:rsidRDefault="004152BD">
            <w:pPr>
              <w:widowControl w:val="0"/>
              <w:tabs>
                <w:tab w:val="left" w:pos="1080"/>
              </w:tabs>
              <w:jc w:val="center"/>
              <w:rPr>
                <w:bCs/>
                <w:sz w:val="18"/>
                <w:szCs w:val="18"/>
              </w:rPr>
            </w:pPr>
            <w:r>
              <w:rPr>
                <w:bCs/>
                <w:sz w:val="18"/>
                <w:szCs w:val="18"/>
                <w:lang w:eastAsia="en-US"/>
              </w:rPr>
              <w:t>Обязательный критерий</w:t>
            </w:r>
          </w:p>
        </w:tc>
        <w:tc>
          <w:tcPr>
            <w:tcW w:w="1150" w:type="pct"/>
            <w:vAlign w:val="center"/>
          </w:tcPr>
          <w:p w:rsidR="00F40BEE" w:rsidRDefault="004152BD">
            <w:pPr>
              <w:widowControl w:val="0"/>
              <w:tabs>
                <w:tab w:val="left" w:pos="1080"/>
              </w:tabs>
              <w:jc w:val="center"/>
              <w:rPr>
                <w:bCs/>
                <w:sz w:val="18"/>
                <w:szCs w:val="18"/>
              </w:rPr>
            </w:pPr>
            <w:r>
              <w:rPr>
                <w:bCs/>
                <w:sz w:val="18"/>
                <w:szCs w:val="18"/>
                <w:lang w:eastAsia="en-US"/>
              </w:rPr>
              <w:t>Обязательный критерий</w:t>
            </w:r>
          </w:p>
        </w:tc>
      </w:tr>
      <w:tr w:rsidR="00F40BEE">
        <w:trPr>
          <w:tblHeader/>
        </w:trPr>
        <w:tc>
          <w:tcPr>
            <w:tcW w:w="1800" w:type="pct"/>
            <w:vAlign w:val="center"/>
          </w:tcPr>
          <w:p w:rsidR="00F40BEE" w:rsidRDefault="004152BD">
            <w:pPr>
              <w:widowControl w:val="0"/>
              <w:tabs>
                <w:tab w:val="left" w:pos="1080"/>
              </w:tabs>
              <w:jc w:val="center"/>
              <w:rPr>
                <w:bCs/>
                <w:sz w:val="18"/>
                <w:szCs w:val="18"/>
              </w:rPr>
            </w:pPr>
            <w:r>
              <w:rPr>
                <w:bCs/>
                <w:sz w:val="18"/>
                <w:szCs w:val="18"/>
                <w:lang w:eastAsia="en-US"/>
              </w:rPr>
              <w:t>Наличие долгосрочного кредитного рейтинга (в соответствии с таблицей 2)</w:t>
            </w:r>
          </w:p>
        </w:tc>
        <w:tc>
          <w:tcPr>
            <w:tcW w:w="1050" w:type="pct"/>
            <w:vAlign w:val="center"/>
          </w:tcPr>
          <w:p w:rsidR="00F40BEE" w:rsidRDefault="004152BD">
            <w:pPr>
              <w:widowControl w:val="0"/>
              <w:tabs>
                <w:tab w:val="left" w:pos="1080"/>
              </w:tabs>
              <w:jc w:val="center"/>
              <w:rPr>
                <w:bCs/>
                <w:sz w:val="18"/>
                <w:szCs w:val="18"/>
              </w:rPr>
            </w:pPr>
            <w:r>
              <w:rPr>
                <w:bCs/>
                <w:sz w:val="18"/>
                <w:szCs w:val="18"/>
                <w:lang w:eastAsia="en-US"/>
              </w:rPr>
              <w:t>Не применяется</w:t>
            </w:r>
          </w:p>
        </w:tc>
        <w:tc>
          <w:tcPr>
            <w:tcW w:w="900" w:type="pct"/>
            <w:vAlign w:val="center"/>
          </w:tcPr>
          <w:p w:rsidR="00F40BEE" w:rsidRDefault="004152BD">
            <w:pPr>
              <w:widowControl w:val="0"/>
              <w:tabs>
                <w:tab w:val="left" w:pos="1080"/>
              </w:tabs>
              <w:jc w:val="center"/>
              <w:rPr>
                <w:bCs/>
                <w:sz w:val="18"/>
                <w:szCs w:val="18"/>
              </w:rPr>
            </w:pPr>
            <w:r>
              <w:rPr>
                <w:bCs/>
                <w:sz w:val="18"/>
                <w:szCs w:val="18"/>
                <w:lang w:eastAsia="en-US"/>
              </w:rPr>
              <w:t>Для независимых гарантий с суммой более 15 млн. руб.</w:t>
            </w:r>
          </w:p>
        </w:tc>
        <w:tc>
          <w:tcPr>
            <w:tcW w:w="1150" w:type="pct"/>
            <w:vAlign w:val="center"/>
          </w:tcPr>
          <w:p w:rsidR="00F40BEE" w:rsidRDefault="004152BD">
            <w:pPr>
              <w:widowControl w:val="0"/>
              <w:tabs>
                <w:tab w:val="left" w:pos="1080"/>
              </w:tabs>
              <w:jc w:val="center"/>
              <w:rPr>
                <w:bCs/>
                <w:sz w:val="18"/>
                <w:szCs w:val="18"/>
              </w:rPr>
            </w:pPr>
            <w:r>
              <w:rPr>
                <w:bCs/>
                <w:sz w:val="18"/>
                <w:szCs w:val="18"/>
                <w:lang w:eastAsia="en-US"/>
              </w:rPr>
              <w:t>Для независимых гарантий с суммой более 15 млн. руб.</w:t>
            </w:r>
          </w:p>
        </w:tc>
      </w:tr>
    </w:tbl>
    <w:p w:rsidR="00F40BEE" w:rsidRDefault="004152BD">
      <w:pPr>
        <w:tabs>
          <w:tab w:val="left" w:pos="1560"/>
          <w:tab w:val="left" w:pos="1701"/>
          <w:tab w:val="num" w:pos="2422"/>
        </w:tabs>
        <w:spacing w:after="120"/>
        <w:ind w:firstLine="567"/>
        <w:jc w:val="both"/>
        <w:rPr>
          <w:sz w:val="20"/>
          <w:szCs w:val="20"/>
        </w:rPr>
      </w:pPr>
      <w:r>
        <w:rPr>
          <w:sz w:val="20"/>
          <w:szCs w:val="20"/>
        </w:rPr>
        <w:t>* На все банки-гаранты, находящиеся под прямым или косвенным контролем Российской Федерации либо Банка России и суммой активов свыше 500 млрд. руб., ограничения по сумме принимаемых независимых гарантий не устанавливаются. (Настоящий пункт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w:t>
      </w:r>
    </w:p>
    <w:p w:rsidR="00F40BEE" w:rsidRDefault="004152BD">
      <w:pPr>
        <w:tabs>
          <w:tab w:val="left" w:pos="1560"/>
          <w:tab w:val="left" w:pos="1701"/>
          <w:tab w:val="num" w:pos="2422"/>
        </w:tabs>
        <w:spacing w:after="120"/>
        <w:ind w:firstLine="567"/>
        <w:jc w:val="both"/>
        <w:rPr>
          <w:bCs/>
          <w:sz w:val="22"/>
          <w:szCs w:val="22"/>
        </w:rPr>
      </w:pPr>
      <w:r>
        <w:rPr>
          <w:sz w:val="20"/>
          <w:szCs w:val="20"/>
        </w:rPr>
        <w:t>**Для банков с долей Российской Федерации либо Банка России в уставном капитале более 50% (за исключением банков-гарантов, находящиеся под прямым или косвенным контролем Российской Федерации либо Банка России и суммой активов свыше 500 млрд. руб.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 а также банков, в отношении которых Банком России принято решение о гарантировании непрерывности деятельности, ограничения по размеру собственного капитала банка и ограничения по вхождению в перечень банков, соответствующих требованиям ст. 2 Федерального закона от 21.07.2014 № 213-ФЗ - не применяются</w:t>
      </w:r>
    </w:p>
    <w:p w:rsidR="00F40BEE" w:rsidRDefault="004152BD">
      <w:pPr>
        <w:tabs>
          <w:tab w:val="left" w:pos="1560"/>
          <w:tab w:val="left" w:pos="1701"/>
          <w:tab w:val="num" w:pos="2422"/>
        </w:tabs>
        <w:spacing w:after="120"/>
        <w:ind w:firstLine="567"/>
        <w:jc w:val="right"/>
        <w:rPr>
          <w:bCs/>
          <w:sz w:val="22"/>
          <w:szCs w:val="22"/>
        </w:rPr>
      </w:pPr>
      <w:r>
        <w:rPr>
          <w:bCs/>
          <w:sz w:val="22"/>
          <w:szCs w:val="22"/>
        </w:rPr>
        <w:t>Таблица 2</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0"/>
        <w:gridCol w:w="2550"/>
        <w:gridCol w:w="2345"/>
        <w:gridCol w:w="2551"/>
      </w:tblGrid>
      <w:tr w:rsidR="00F40BEE">
        <w:trPr>
          <w:cantSplit/>
          <w:tblHeader/>
          <w:jc w:val="center"/>
        </w:trPr>
        <w:tc>
          <w:tcPr>
            <w:tcW w:w="1250" w:type="pct"/>
            <w:vAlign w:val="center"/>
          </w:tcPr>
          <w:p w:rsidR="00F40BEE" w:rsidRDefault="004152BD">
            <w:pPr>
              <w:widowControl w:val="0"/>
              <w:tabs>
                <w:tab w:val="left" w:pos="840"/>
              </w:tabs>
              <w:jc w:val="center"/>
              <w:rPr>
                <w:b/>
                <w:bCs/>
                <w:sz w:val="20"/>
                <w:szCs w:val="20"/>
              </w:rPr>
            </w:pPr>
            <w:r>
              <w:rPr>
                <w:b/>
                <w:bCs/>
                <w:sz w:val="20"/>
                <w:szCs w:val="20"/>
              </w:rPr>
              <w:t>АКРА (АО)</w:t>
            </w:r>
          </w:p>
        </w:tc>
        <w:tc>
          <w:tcPr>
            <w:tcW w:w="1250" w:type="pct"/>
            <w:vAlign w:val="center"/>
          </w:tcPr>
          <w:p w:rsidR="00F40BEE" w:rsidRDefault="004152BD">
            <w:pPr>
              <w:widowControl w:val="0"/>
              <w:tabs>
                <w:tab w:val="left" w:pos="840"/>
              </w:tabs>
              <w:jc w:val="center"/>
              <w:rPr>
                <w:b/>
                <w:bCs/>
                <w:sz w:val="20"/>
                <w:szCs w:val="20"/>
              </w:rPr>
            </w:pPr>
            <w:r>
              <w:rPr>
                <w:b/>
                <w:bCs/>
                <w:sz w:val="20"/>
                <w:szCs w:val="20"/>
              </w:rPr>
              <w:t>АО «Эксперт РА»</w:t>
            </w:r>
          </w:p>
        </w:tc>
        <w:tc>
          <w:tcPr>
            <w:tcW w:w="1150" w:type="pct"/>
            <w:vAlign w:val="center"/>
          </w:tcPr>
          <w:p w:rsidR="00F40BEE" w:rsidRDefault="004152BD">
            <w:pPr>
              <w:widowControl w:val="0"/>
              <w:tabs>
                <w:tab w:val="left" w:pos="840"/>
              </w:tabs>
              <w:ind w:left="534" w:hanging="105"/>
              <w:jc w:val="center"/>
              <w:rPr>
                <w:b/>
                <w:bCs/>
                <w:sz w:val="20"/>
                <w:szCs w:val="20"/>
              </w:rPr>
            </w:pPr>
            <w:r>
              <w:rPr>
                <w:b/>
                <w:bCs/>
                <w:sz w:val="20"/>
                <w:szCs w:val="20"/>
              </w:rPr>
              <w:t>ООО «НКР»</w:t>
            </w:r>
          </w:p>
        </w:tc>
        <w:tc>
          <w:tcPr>
            <w:tcW w:w="1250" w:type="pct"/>
          </w:tcPr>
          <w:p w:rsidR="00F40BEE" w:rsidRDefault="004152BD">
            <w:pPr>
              <w:widowControl w:val="0"/>
              <w:tabs>
                <w:tab w:val="left" w:pos="840"/>
              </w:tabs>
              <w:jc w:val="center"/>
              <w:rPr>
                <w:b/>
                <w:bCs/>
                <w:sz w:val="20"/>
                <w:szCs w:val="20"/>
              </w:rPr>
            </w:pPr>
            <w:r>
              <w:rPr>
                <w:b/>
                <w:bCs/>
                <w:sz w:val="20"/>
                <w:szCs w:val="20"/>
              </w:rPr>
              <w:t>ООО «НРА»</w:t>
            </w:r>
          </w:p>
        </w:tc>
      </w:tr>
      <w:tr w:rsidR="00F40BEE">
        <w:trPr>
          <w:cantSplit/>
          <w:trHeight w:val="58"/>
          <w:jc w:val="center"/>
        </w:trPr>
        <w:tc>
          <w:tcPr>
            <w:tcW w:w="1250" w:type="pct"/>
            <w:vAlign w:val="center"/>
          </w:tcPr>
          <w:p w:rsidR="00F40BEE" w:rsidRDefault="004152BD">
            <w:pPr>
              <w:widowControl w:val="0"/>
              <w:tabs>
                <w:tab w:val="left" w:pos="840"/>
              </w:tabs>
              <w:jc w:val="center"/>
              <w:rPr>
                <w:bCs/>
                <w:sz w:val="20"/>
                <w:szCs w:val="20"/>
              </w:rPr>
            </w:pPr>
            <w:r>
              <w:rPr>
                <w:bCs/>
                <w:sz w:val="20"/>
                <w:szCs w:val="20"/>
              </w:rPr>
              <w:lastRenderedPageBreak/>
              <w:t>Не ниже</w:t>
            </w:r>
            <w:r>
              <w:rPr>
                <w:bCs/>
                <w:sz w:val="20"/>
                <w:szCs w:val="20"/>
                <w:lang w:val="en-US"/>
              </w:rPr>
              <w:t xml:space="preserve"> </w:t>
            </w:r>
            <w:r>
              <w:rPr>
                <w:sz w:val="20"/>
                <w:szCs w:val="20"/>
              </w:rPr>
              <w:t>BBB-(RU)</w:t>
            </w:r>
          </w:p>
        </w:tc>
        <w:tc>
          <w:tcPr>
            <w:tcW w:w="1250" w:type="pct"/>
            <w:vAlign w:val="center"/>
          </w:tcPr>
          <w:p w:rsidR="00F40BEE" w:rsidRDefault="004152BD">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ruBBB-</w:t>
            </w:r>
          </w:p>
        </w:tc>
        <w:tc>
          <w:tcPr>
            <w:tcW w:w="1150" w:type="pct"/>
            <w:vAlign w:val="center"/>
          </w:tcPr>
          <w:p w:rsidR="00F40BEE" w:rsidRDefault="004152BD">
            <w:pPr>
              <w:widowControl w:val="0"/>
              <w:tabs>
                <w:tab w:val="left" w:pos="840"/>
              </w:tabs>
              <w:jc w:val="center"/>
              <w:rPr>
                <w:bCs/>
                <w:sz w:val="20"/>
                <w:szCs w:val="20"/>
              </w:rPr>
            </w:pPr>
            <w:r>
              <w:rPr>
                <w:bCs/>
                <w:sz w:val="20"/>
                <w:szCs w:val="20"/>
              </w:rPr>
              <w:t xml:space="preserve">Не ниже </w:t>
            </w:r>
            <w:r>
              <w:rPr>
                <w:sz w:val="20"/>
                <w:szCs w:val="20"/>
              </w:rPr>
              <w:t>BBB-.ru</w:t>
            </w:r>
          </w:p>
        </w:tc>
        <w:tc>
          <w:tcPr>
            <w:tcW w:w="1250" w:type="pct"/>
            <w:vAlign w:val="center"/>
          </w:tcPr>
          <w:p w:rsidR="00F40BEE" w:rsidRDefault="004152BD">
            <w:pPr>
              <w:widowControl w:val="0"/>
              <w:tabs>
                <w:tab w:val="left" w:pos="840"/>
              </w:tabs>
              <w:ind w:left="-100"/>
              <w:jc w:val="center"/>
              <w:rPr>
                <w:bCs/>
                <w:sz w:val="20"/>
                <w:szCs w:val="20"/>
              </w:rPr>
            </w:pPr>
            <w:r>
              <w:rPr>
                <w:bCs/>
                <w:sz w:val="20"/>
                <w:szCs w:val="20"/>
              </w:rPr>
              <w:t xml:space="preserve">Не ниже </w:t>
            </w:r>
            <w:r>
              <w:rPr>
                <w:sz w:val="20"/>
                <w:szCs w:val="20"/>
              </w:rPr>
              <w:t>BBB-|ru|</w:t>
            </w:r>
          </w:p>
        </w:tc>
      </w:tr>
    </w:tbl>
    <w:p w:rsidR="00F40BEE" w:rsidRDefault="00F40BEE">
      <w:pPr>
        <w:tabs>
          <w:tab w:val="left" w:pos="1418"/>
          <w:tab w:val="left" w:pos="1701"/>
        </w:tabs>
        <w:rPr>
          <w:i/>
          <w:sz w:val="22"/>
        </w:rPr>
      </w:pPr>
    </w:p>
    <w:p w:rsidR="00F40BEE" w:rsidRDefault="004152BD">
      <w:pPr>
        <w:pStyle w:val="31"/>
        <w:keepNext w:val="0"/>
        <w:widowControl w:val="0"/>
        <w:numPr>
          <w:ilvl w:val="3"/>
          <w:numId w:val="3"/>
        </w:numPr>
        <w:spacing w:before="0" w:after="0"/>
        <w:ind w:left="0" w:firstLine="360"/>
        <w:jc w:val="both"/>
        <w:rPr>
          <w:rFonts w:ascii="Times New Roman" w:hAnsi="Times New Roman"/>
          <w:b w:val="0"/>
          <w:bCs w:val="0"/>
        </w:rPr>
      </w:pPr>
      <w:r>
        <w:rPr>
          <w:rFonts w:ascii="Times New Roman" w:hAnsi="Times New Roman"/>
          <w:b w:val="0"/>
          <w:bCs w:val="0"/>
          <w:sz w:val="24"/>
          <w:szCs w:val="24"/>
        </w:rPr>
        <w:t xml:space="preserve">Победителю закупки (единственному участнику, с которым принято решение заключить договор) необходимо представить Заказчику следующие документы в отношении гаранта: </w:t>
      </w:r>
    </w:p>
    <w:p w:rsidR="00F40BEE" w:rsidRDefault="004152BD">
      <w:pPr>
        <w:pStyle w:val="ac"/>
        <w:numPr>
          <w:ilvl w:val="4"/>
          <w:numId w:val="3"/>
        </w:numPr>
        <w:tabs>
          <w:tab w:val="left" w:pos="1620"/>
        </w:tabs>
        <w:ind w:left="0" w:firstLine="567"/>
        <w:jc w:val="both"/>
        <w:rPr>
          <w:b/>
          <w:bCs/>
          <w:u w:val="single"/>
        </w:rPr>
      </w:pPr>
      <w:r>
        <w:rPr>
          <w:b/>
          <w:bCs/>
          <w:u w:val="single"/>
        </w:rPr>
        <w:t>Если сумма независимой гарантии не превышает 15 млн. рублей:</w:t>
      </w:r>
    </w:p>
    <w:p w:rsidR="00F40BEE" w:rsidRDefault="004152BD" w:rsidP="00280794">
      <w:pPr>
        <w:numPr>
          <w:ilvl w:val="0"/>
          <w:numId w:val="43"/>
        </w:numPr>
        <w:tabs>
          <w:tab w:val="left" w:pos="1418"/>
        </w:tabs>
        <w:ind w:left="0" w:firstLine="567"/>
        <w:jc w:val="both"/>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F40BEE" w:rsidRDefault="004152BD" w:rsidP="00280794">
      <w:pPr>
        <w:numPr>
          <w:ilvl w:val="0"/>
          <w:numId w:val="43"/>
        </w:numPr>
        <w:tabs>
          <w:tab w:val="left" w:pos="1418"/>
        </w:tabs>
        <w:ind w:left="0" w:firstLine="567"/>
        <w:jc w:val="both"/>
        <w:rPr>
          <w:bCs/>
        </w:rPr>
      </w:pPr>
      <w:r>
        <w:rPr>
          <w:bCs/>
        </w:rPr>
        <w:t>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w:t>
      </w:r>
    </w:p>
    <w:p w:rsidR="00F40BEE" w:rsidRDefault="004152BD">
      <w:pPr>
        <w:tabs>
          <w:tab w:val="left" w:pos="1418"/>
        </w:tabs>
        <w:ind w:firstLine="567"/>
        <w:jc w:val="both"/>
        <w:rPr>
          <w:bCs/>
        </w:rPr>
      </w:pPr>
      <w:r>
        <w:rPr>
          <w:bCs/>
        </w:rPr>
        <w:t>В случае если в доверенности на право подписи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F40BEE" w:rsidRDefault="004152BD">
      <w:pPr>
        <w:tabs>
          <w:tab w:val="left" w:pos="1418"/>
        </w:tabs>
        <w:ind w:firstLine="567"/>
        <w:jc w:val="both"/>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F40BEE" w:rsidRDefault="004152BD">
      <w:pPr>
        <w:pStyle w:val="-"/>
        <w:widowControl w:val="0"/>
        <w:numPr>
          <w:ilvl w:val="4"/>
          <w:numId w:val="3"/>
        </w:numPr>
        <w:tabs>
          <w:tab w:val="left" w:pos="1620"/>
        </w:tabs>
        <w:spacing w:before="0" w:after="0" w:line="240" w:lineRule="auto"/>
        <w:ind w:left="0" w:firstLine="567"/>
        <w:jc w:val="both"/>
        <w:rPr>
          <w:bCs w:val="0"/>
          <w:szCs w:val="24"/>
          <w:u w:val="single"/>
        </w:rPr>
      </w:pPr>
      <w:r>
        <w:rPr>
          <w:bCs w:val="0"/>
          <w:szCs w:val="24"/>
          <w:u w:val="single"/>
        </w:rPr>
        <w:t>Если сумма независимой гарантии превышает 15 млн. рублей:</w:t>
      </w:r>
    </w:p>
    <w:p w:rsidR="00F40BEE" w:rsidRDefault="004152BD" w:rsidP="00280794">
      <w:pPr>
        <w:numPr>
          <w:ilvl w:val="0"/>
          <w:numId w:val="43"/>
        </w:numPr>
        <w:tabs>
          <w:tab w:val="left" w:pos="1418"/>
        </w:tabs>
        <w:ind w:left="0" w:firstLine="567"/>
        <w:jc w:val="both"/>
        <w:rPr>
          <w:bCs/>
        </w:rPr>
      </w:pPr>
      <w:r>
        <w:rPr>
          <w:bCs/>
        </w:rPr>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p>
    <w:p w:rsidR="00F40BEE" w:rsidRDefault="004152BD" w:rsidP="00280794">
      <w:pPr>
        <w:numPr>
          <w:ilvl w:val="0"/>
          <w:numId w:val="43"/>
        </w:numPr>
        <w:tabs>
          <w:tab w:val="left" w:pos="1418"/>
        </w:tabs>
        <w:ind w:left="0" w:firstLine="567"/>
        <w:jc w:val="both"/>
        <w:rPr>
          <w:bCs/>
        </w:rPr>
      </w:pPr>
      <w:r>
        <w:rPr>
          <w:bCs/>
        </w:rPr>
        <w:t>документы, удостоверяющие право подписанта подписывать независимые гарантии от лица гаранта (включая, но не ограничиваясь):</w:t>
      </w:r>
    </w:p>
    <w:p w:rsidR="00F40BEE" w:rsidRDefault="004152BD" w:rsidP="00280794">
      <w:pPr>
        <w:numPr>
          <w:ilvl w:val="0"/>
          <w:numId w:val="44"/>
        </w:numPr>
        <w:tabs>
          <w:tab w:val="left" w:pos="1418"/>
        </w:tabs>
        <w:ind w:left="0" w:firstLine="567"/>
        <w:jc w:val="both"/>
        <w:rPr>
          <w:bCs/>
        </w:rPr>
      </w:pPr>
      <w:r>
        <w:rPr>
          <w:bCs/>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F40BEE" w:rsidRDefault="004152BD" w:rsidP="00280794">
      <w:pPr>
        <w:numPr>
          <w:ilvl w:val="0"/>
          <w:numId w:val="44"/>
        </w:numPr>
        <w:tabs>
          <w:tab w:val="left" w:pos="1418"/>
        </w:tabs>
        <w:ind w:left="0" w:firstLine="567"/>
        <w:jc w:val="both"/>
        <w:rPr>
          <w:bCs/>
        </w:rPr>
      </w:pPr>
      <w:r>
        <w:rPr>
          <w:bCs/>
        </w:rPr>
        <w:t>Свидетельство о внесении записи в ЕГРЮЛ в связи с внесением изменений в Устав (нотариально заверенная копия);</w:t>
      </w:r>
    </w:p>
    <w:p w:rsidR="00F40BEE" w:rsidRDefault="004152BD" w:rsidP="00280794">
      <w:pPr>
        <w:numPr>
          <w:ilvl w:val="0"/>
          <w:numId w:val="44"/>
        </w:numPr>
        <w:tabs>
          <w:tab w:val="left" w:pos="1418"/>
        </w:tabs>
        <w:ind w:left="0" w:firstLine="567"/>
        <w:jc w:val="both"/>
        <w:rPr>
          <w:bCs/>
        </w:rPr>
      </w:pPr>
      <w:r>
        <w:rPr>
          <w:bCs/>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rsidR="00F40BEE" w:rsidRDefault="004152BD" w:rsidP="00280794">
      <w:pPr>
        <w:numPr>
          <w:ilvl w:val="0"/>
          <w:numId w:val="44"/>
        </w:numPr>
        <w:tabs>
          <w:tab w:val="left" w:pos="1418"/>
        </w:tabs>
        <w:ind w:left="0" w:firstLine="567"/>
        <w:jc w:val="both"/>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F40BEE" w:rsidRDefault="004152BD" w:rsidP="00280794">
      <w:pPr>
        <w:numPr>
          <w:ilvl w:val="0"/>
          <w:numId w:val="44"/>
        </w:numPr>
        <w:tabs>
          <w:tab w:val="left" w:pos="1418"/>
        </w:tabs>
        <w:ind w:left="0" w:firstLine="567"/>
        <w:jc w:val="both"/>
        <w:rPr>
          <w:bCs/>
        </w:rPr>
      </w:pPr>
      <w:r>
        <w:rPr>
          <w:bCs/>
        </w:rP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w:t>
      </w:r>
      <w:r>
        <w:rPr>
          <w:bCs/>
        </w:rPr>
        <w:lastRenderedPageBreak/>
        <w:t xml:space="preserve">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F40BEE" w:rsidRDefault="004152BD">
      <w:pPr>
        <w:tabs>
          <w:tab w:val="left" w:pos="1418"/>
        </w:tabs>
        <w:ind w:firstLine="567"/>
        <w:jc w:val="both"/>
        <w:rPr>
          <w:bCs/>
        </w:rPr>
      </w:pPr>
      <w:r>
        <w:rPr>
          <w:bCs/>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w:t>
      </w:r>
    </w:p>
    <w:p w:rsidR="00F40BEE" w:rsidRDefault="004152BD">
      <w:pPr>
        <w:tabs>
          <w:tab w:val="left" w:pos="1418"/>
        </w:tabs>
        <w:ind w:firstLine="567"/>
        <w:jc w:val="both"/>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F40BEE" w:rsidRDefault="004152BD" w:rsidP="00280794">
      <w:pPr>
        <w:widowControl w:val="0"/>
        <w:numPr>
          <w:ilvl w:val="0"/>
          <w:numId w:val="45"/>
        </w:numPr>
        <w:tabs>
          <w:tab w:val="left" w:pos="1418"/>
        </w:tabs>
        <w:ind w:left="0" w:firstLine="567"/>
        <w:jc w:val="both"/>
        <w:rPr>
          <w:bCs/>
        </w:rPr>
      </w:pPr>
      <w:r>
        <w:rPr>
          <w:bCs/>
        </w:rPr>
        <w:t>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https://egrul.nalog/ru/).</w:t>
      </w:r>
    </w:p>
    <w:p w:rsidR="00F40BEE" w:rsidRDefault="004152BD">
      <w:pPr>
        <w:pStyle w:val="31"/>
        <w:keepNext w:val="0"/>
        <w:numPr>
          <w:ilvl w:val="4"/>
          <w:numId w:val="3"/>
        </w:numPr>
        <w:spacing w:before="0" w:after="0"/>
        <w:ind w:left="0" w:firstLine="567"/>
        <w:jc w:val="both"/>
        <w:rPr>
          <w:rFonts w:ascii="Times New Roman" w:hAnsi="Times New Roman"/>
          <w:b w:val="0"/>
          <w:bCs w:val="0"/>
          <w:u w:val="single"/>
        </w:rPr>
      </w:pPr>
      <w:r>
        <w:rPr>
          <w:rFonts w:ascii="Times New Roman" w:hAnsi="Times New Roman"/>
          <w:b w:val="0"/>
          <w:bCs w:val="0"/>
          <w:sz w:val="24"/>
          <w:szCs w:val="24"/>
          <w:u w:val="single"/>
        </w:rPr>
        <w:t>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F40BEE" w:rsidRDefault="004152BD">
      <w:pPr>
        <w:pStyle w:val="-"/>
        <w:widowControl w:val="0"/>
        <w:tabs>
          <w:tab w:val="num" w:pos="1080"/>
          <w:tab w:val="num" w:pos="1648"/>
        </w:tabs>
        <w:spacing w:before="0" w:after="0" w:line="240" w:lineRule="auto"/>
        <w:ind w:firstLine="567"/>
        <w:jc w:val="both"/>
      </w:pPr>
      <w:r>
        <w:rPr>
          <w:b w:val="0"/>
          <w:szCs w:val="24"/>
        </w:rPr>
        <w:t>- 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11" w:tooltip="http://www.cbr.ru/credit/" w:history="1">
        <w:r>
          <w:rPr>
            <w:b w:val="0"/>
            <w:szCs w:val="24"/>
          </w:rPr>
          <w:t>http://www.cbr.ru/credit/</w:t>
        </w:r>
      </w:hyperlink>
      <w:r>
        <w:rPr>
          <w:b w:val="0"/>
          <w:szCs w:val="24"/>
        </w:rPr>
        <w:t>) (данные документы/информация предоставляются по состоянию на последнюю отчетную дату);</w:t>
      </w:r>
    </w:p>
    <w:p w:rsidR="00F40BEE" w:rsidRDefault="004152BD">
      <w:pPr>
        <w:widowControl w:val="0"/>
        <w:tabs>
          <w:tab w:val="num" w:pos="1418"/>
        </w:tabs>
        <w:ind w:firstLine="567"/>
        <w:jc w:val="both"/>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F40BEE" w:rsidRDefault="004152BD">
      <w:pPr>
        <w:pStyle w:val="31"/>
        <w:keepNext w:val="0"/>
        <w:numPr>
          <w:ilvl w:val="4"/>
          <w:numId w:val="3"/>
        </w:numPr>
        <w:spacing w:before="0" w:after="0"/>
        <w:ind w:left="0" w:firstLine="567"/>
        <w:jc w:val="both"/>
        <w:rPr>
          <w:rFonts w:ascii="Times New Roman" w:hAnsi="Times New Roman"/>
          <w:b w:val="0"/>
          <w:bCs w:val="0"/>
          <w:sz w:val="24"/>
          <w:szCs w:val="24"/>
        </w:rPr>
      </w:pPr>
      <w:r>
        <w:rPr>
          <w:rFonts w:ascii="Times New Roman" w:hAnsi="Times New Roman"/>
          <w:b w:val="0"/>
          <w:bCs w:val="0"/>
          <w:sz w:val="24"/>
          <w:szCs w:val="24"/>
        </w:rPr>
        <w:t>Иные документы по запросу Заказчика.</w:t>
      </w:r>
    </w:p>
    <w:p w:rsidR="00F40BEE" w:rsidRDefault="004152BD">
      <w:pPr>
        <w:numPr>
          <w:ilvl w:val="1"/>
          <w:numId w:val="3"/>
        </w:numPr>
        <w:ind w:left="0" w:firstLine="0"/>
        <w:jc w:val="both"/>
      </w:pPr>
      <w:r>
        <w:t>При расчете оценки по ценовому критерию, 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F40BEE" w:rsidRDefault="004152BD">
      <w:pPr>
        <w:numPr>
          <w:ilvl w:val="1"/>
          <w:numId w:val="3"/>
        </w:numPr>
        <w:ind w:left="0" w:firstLine="0"/>
        <w:jc w:val="both"/>
        <w:rPr>
          <w:b/>
        </w:rPr>
      </w:pPr>
      <w:r>
        <w:rPr>
          <w:b/>
        </w:rPr>
        <w:t>Заявки участников закупки оцениваются исходя из критериев и в порядке, установленном в разделе 9 «КРИТЕРИИ ОЦЕНКИ ЗАЯВОК УЧАСТНИКОВ».</w:t>
      </w:r>
    </w:p>
    <w:p w:rsidR="00F40BEE" w:rsidRDefault="004152BD">
      <w:pPr>
        <w:numPr>
          <w:ilvl w:val="1"/>
          <w:numId w:val="3"/>
        </w:numPr>
        <w:ind w:left="0" w:firstLine="0"/>
        <w:jc w:val="both"/>
      </w:pPr>
      <w:r>
        <w:t xml:space="preserve">Победителем закупки признается участник закупки, заявка на участие в закупке которого соответствует требованиям, установленным извещением о закупке, и заявка которого по результатам сопоставления заявок, на основании указанных в извещении о закупке критериев оценки, содержит лучшие условия исполнения договора.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 </w:t>
      </w:r>
      <w:r>
        <w:rPr>
          <w:b/>
        </w:rPr>
        <w:t xml:space="preserve">Для целей оценки </w:t>
      </w:r>
      <w:r>
        <w:rPr>
          <w:b/>
        </w:rPr>
        <w:lastRenderedPageBreak/>
        <w:t>заявок по ценовому критерию применяются ценовые предложения участников закупки без НДС.</w:t>
      </w:r>
    </w:p>
    <w:p w:rsidR="00F40BEE" w:rsidRDefault="004152BD">
      <w:pPr>
        <w:numPr>
          <w:ilvl w:val="1"/>
          <w:numId w:val="3"/>
        </w:numPr>
        <w:ind w:left="0" w:firstLine="0"/>
        <w:jc w:val="both"/>
      </w:pPr>
      <w: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извещения о закупке, повлекшие необоснованное решение о выборе победителя закупки (единственного участника закупки, соответствующего требованиям извещения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F40BEE" w:rsidRDefault="004152BD">
      <w:pPr>
        <w:numPr>
          <w:ilvl w:val="1"/>
          <w:numId w:val="3"/>
        </w:numPr>
        <w:ind w:left="0" w:firstLine="0"/>
        <w:jc w:val="both"/>
      </w:pPr>
      <w: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извещении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F40BEE" w:rsidRDefault="004152BD">
      <w:pPr>
        <w:numPr>
          <w:ilvl w:val="1"/>
          <w:numId w:val="3"/>
        </w:numPr>
        <w:ind w:left="0" w:firstLine="0"/>
        <w:jc w:val="both"/>
      </w:pPr>
      <w:bookmarkStart w:id="5" w:name="_Ref166158219"/>
      <w:r>
        <w:t>Заказчик вправе отменить закупку в любое время до подписания договора</w:t>
      </w:r>
      <w:bookmarkEnd w:id="5"/>
      <w:r>
        <w:t>. Решение об отмене закупки размещается Заказчиком в ЕИС в день принятия этого решения.</w:t>
      </w:r>
    </w:p>
    <w:p w:rsidR="00F40BEE" w:rsidRDefault="004152BD">
      <w:pPr>
        <w:numPr>
          <w:ilvl w:val="1"/>
          <w:numId w:val="3"/>
        </w:numPr>
        <w:ind w:left="0" w:firstLine="0"/>
        <w:jc w:val="both"/>
      </w:pPr>
      <w:r>
        <w:t xml:space="preserve">Основания, порядок и последствия признания закупки несостоявшейся установлены Положением о закупке Заказчика. </w:t>
      </w:r>
    </w:p>
    <w:p w:rsidR="00F40BEE" w:rsidRDefault="004152BD">
      <w:pPr>
        <w:numPr>
          <w:ilvl w:val="1"/>
          <w:numId w:val="3"/>
        </w:numPr>
        <w:ind w:left="0" w:firstLine="0"/>
        <w:jc w:val="both"/>
      </w:pPr>
      <w:r>
        <w:t>Рассмотрение жалоб и обращений участников закупки осуществляется в порядке, предусмотренном Положением о закупке Заказчика.</w:t>
      </w:r>
    </w:p>
    <w:p w:rsidR="00F40BEE" w:rsidRDefault="004152BD">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t>Порядок заключения договора, отказ от заключения договора, изменение и расторжение договора</w:t>
      </w:r>
    </w:p>
    <w:p w:rsidR="00F40BEE" w:rsidRDefault="004152BD">
      <w:pPr>
        <w:numPr>
          <w:ilvl w:val="1"/>
          <w:numId w:val="3"/>
        </w:numPr>
        <w:ind w:left="0" w:firstLine="0"/>
        <w:jc w:val="both"/>
        <w:rPr>
          <w:b/>
          <w:bCs/>
        </w:rPr>
      </w:pPr>
      <w:bookmarkStart w:id="6" w:name="_Toc354408457"/>
      <w:r>
        <w:t>Договор по результатам закупки заключается на условиях, которые предусмотрены проектом договора, извещением о закупке и</w:t>
      </w:r>
      <w:r>
        <w:rPr>
          <w:b/>
        </w:rPr>
        <w:t xml:space="preserve"> </w:t>
      </w:r>
      <w:r>
        <w:t>заявкой участника такой закупки, с которым заключается договор. По результатам закупки с участником может быть заключено также несколько договоров.</w:t>
      </w:r>
    </w:p>
    <w:p w:rsidR="00F40BEE" w:rsidRDefault="004152BD">
      <w:pPr>
        <w:numPr>
          <w:ilvl w:val="1"/>
          <w:numId w:val="3"/>
        </w:numPr>
        <w:ind w:left="0" w:firstLine="0"/>
        <w:jc w:val="both"/>
        <w:rPr>
          <w:b/>
          <w:bCs/>
        </w:rPr>
      </w:pPr>
      <w: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В указанном случае порядок выбора нескольких победителей должен быть установлен в разделе </w:t>
      </w:r>
      <w:r>
        <w:fldChar w:fldCharType="begin"/>
      </w:r>
      <w:r>
        <w:instrText xml:space="preserve"> REF _Ref536541397 \r \h  \* MERGEFORMAT </w:instrText>
      </w:r>
      <w:r>
        <w:fldChar w:fldCharType="separate"/>
      </w:r>
      <w:r>
        <w:t>3</w:t>
      </w:r>
      <w:r>
        <w:fldChar w:fldCharType="end"/>
      </w:r>
      <w:r>
        <w:t xml:space="preserve"> настоящего извещения о закупке.</w:t>
      </w:r>
    </w:p>
    <w:p w:rsidR="00F40BEE" w:rsidRDefault="004152BD">
      <w:pPr>
        <w:numPr>
          <w:ilvl w:val="1"/>
          <w:numId w:val="3"/>
        </w:numPr>
        <w:ind w:left="0" w:firstLine="0"/>
        <w:jc w:val="both"/>
        <w:rPr>
          <w:b/>
          <w:bCs/>
        </w:rPr>
      </w:pPr>
      <w: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F40BEE" w:rsidRDefault="004152BD">
      <w:pPr>
        <w:numPr>
          <w:ilvl w:val="1"/>
          <w:numId w:val="3"/>
        </w:numPr>
        <w:ind w:left="0" w:firstLine="0"/>
        <w:jc w:val="both"/>
        <w:rPr>
          <w:b/>
          <w:bCs/>
        </w:rPr>
      </w:pPr>
      <w: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F40BEE" w:rsidRDefault="004152BD">
      <w:pPr>
        <w:numPr>
          <w:ilvl w:val="1"/>
          <w:numId w:val="3"/>
        </w:numPr>
        <w:ind w:left="0" w:firstLine="0"/>
        <w:jc w:val="both"/>
        <w:rPr>
          <w:b/>
          <w:bCs/>
        </w:rPr>
      </w:pPr>
      <w:r>
        <w:t>Договор по результатам закупки заключается в срок не более 20 (двадцати) дней с даты принятия решения о заключении договора.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дней с момента принятия соответствующего решения (одобрения, вынесения решения по жалобе, иску).</w:t>
      </w:r>
    </w:p>
    <w:p w:rsidR="00F40BEE" w:rsidRDefault="004152BD">
      <w:pPr>
        <w:numPr>
          <w:ilvl w:val="1"/>
          <w:numId w:val="3"/>
        </w:numPr>
        <w:ind w:left="0" w:firstLine="0"/>
        <w:jc w:val="both"/>
        <w:rPr>
          <w:b/>
          <w:bCs/>
        </w:rPr>
      </w:pPr>
      <w: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w:t>
      </w:r>
      <w:r>
        <w:lastRenderedPageBreak/>
        <w:t>установлены требования обеспечения исполнения договора и срок его предоставления до заключения договора).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F40BEE" w:rsidRDefault="004152BD">
      <w:pPr>
        <w:numPr>
          <w:ilvl w:val="1"/>
          <w:numId w:val="3"/>
        </w:numPr>
        <w:ind w:left="0" w:firstLine="0"/>
        <w:jc w:val="both"/>
        <w:rPr>
          <w:b/>
          <w:bCs/>
        </w:rPr>
      </w:pPr>
      <w: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bookmarkEnd w:id="6"/>
    <w:p w:rsidR="00F40BEE" w:rsidRDefault="004152BD">
      <w:pPr>
        <w:numPr>
          <w:ilvl w:val="1"/>
          <w:numId w:val="3"/>
        </w:numPr>
        <w:ind w:left="0" w:firstLine="0"/>
        <w:jc w:val="both"/>
      </w:pPr>
      <w: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о закупке или предоставил недостоверную информацию (сведения) в отношении своего соответствия указанным требованиям.</w:t>
      </w:r>
    </w:p>
    <w:p w:rsidR="00F40BEE" w:rsidRDefault="004152BD">
      <w:pPr>
        <w:numPr>
          <w:ilvl w:val="1"/>
          <w:numId w:val="3"/>
        </w:numPr>
        <w:ind w:left="0" w:firstLine="0"/>
        <w:jc w:val="both"/>
      </w:pPr>
      <w:bookmarkStart w:id="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7"/>
    </w:p>
    <w:p w:rsidR="00F40BEE" w:rsidRDefault="004152BD" w:rsidP="00280794">
      <w:pPr>
        <w:numPr>
          <w:ilvl w:val="0"/>
          <w:numId w:val="6"/>
        </w:numPr>
        <w:ind w:left="709" w:hanging="283"/>
        <w:jc w:val="both"/>
      </w:pPr>
      <w: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F40BEE" w:rsidRDefault="004152BD" w:rsidP="00280794">
      <w:pPr>
        <w:numPr>
          <w:ilvl w:val="0"/>
          <w:numId w:val="6"/>
        </w:numPr>
        <w:ind w:left="709" w:hanging="283"/>
        <w:jc w:val="both"/>
        <w:rPr>
          <w:smallCaps/>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F40BEE" w:rsidRDefault="004152BD">
      <w:pPr>
        <w:numPr>
          <w:ilvl w:val="1"/>
          <w:numId w:val="3"/>
        </w:numPr>
        <w:ind w:left="0" w:firstLine="0"/>
        <w:jc w:val="both"/>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Calibri" w:eastAsia="Calibri" w:hAnsi="Calibri"/>
          <w:sz w:val="22"/>
          <w:szCs w:val="22"/>
          <w:lang w:eastAsia="en-US"/>
        </w:rPr>
        <w:t xml:space="preserve"> </w:t>
      </w:r>
      <w:r>
        <w:t>при обращении к нему Заказчика с предложением заключить договор.</w:t>
      </w:r>
    </w:p>
    <w:p w:rsidR="00F40BEE" w:rsidRDefault="004152BD">
      <w:pPr>
        <w:numPr>
          <w:ilvl w:val="1"/>
          <w:numId w:val="3"/>
        </w:numPr>
        <w:ind w:left="0" w:firstLine="0"/>
        <w:jc w:val="both"/>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F40BEE" w:rsidRDefault="004152BD">
      <w:pPr>
        <w:numPr>
          <w:ilvl w:val="1"/>
          <w:numId w:val="3"/>
        </w:numPr>
        <w:ind w:left="0" w:firstLine="0"/>
        <w:jc w:val="both"/>
        <w:rPr>
          <w:b/>
          <w:bCs/>
        </w:rPr>
      </w:pPr>
      <w: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F40BEE" w:rsidRDefault="004152BD">
      <w:pPr>
        <w:numPr>
          <w:ilvl w:val="1"/>
          <w:numId w:val="3"/>
        </w:numPr>
        <w:ind w:left="0" w:firstLine="0"/>
        <w:jc w:val="both"/>
        <w:rPr>
          <w:b/>
          <w:bCs/>
        </w:rPr>
      </w:pPr>
      <w:bookmarkStart w:id="8" w:name="_Ref119429963"/>
      <w: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w:t>
      </w:r>
      <w:r>
        <w:lastRenderedPageBreak/>
        <w:t>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F40BEE" w:rsidRDefault="004152BD">
      <w:pPr>
        <w:pStyle w:val="31"/>
        <w:keepNext w:val="0"/>
        <w:numPr>
          <w:ilvl w:val="1"/>
          <w:numId w:val="3"/>
        </w:numPr>
        <w:spacing w:before="0" w:after="0"/>
        <w:ind w:left="0" w:firstLine="0"/>
        <w:rPr>
          <w:rFonts w:ascii="Times New Roman" w:hAnsi="Times New Roman"/>
          <w:b w:val="0"/>
          <w:bCs w:val="0"/>
        </w:rPr>
      </w:pPr>
      <w:r>
        <w:rPr>
          <w:rFonts w:ascii="Times New Roman" w:hAnsi="Times New Roman"/>
          <w:b w:val="0"/>
          <w:bCs w:val="0"/>
          <w:sz w:val="24"/>
          <w:szCs w:val="24"/>
        </w:rPr>
        <w:t>При исполнении договора не допускается:</w:t>
      </w:r>
    </w:p>
    <w:p w:rsidR="00F40BEE" w:rsidRDefault="004152BD" w:rsidP="00280794">
      <w:pPr>
        <w:pStyle w:val="30"/>
        <w:widowControl w:val="0"/>
        <w:numPr>
          <w:ilvl w:val="0"/>
          <w:numId w:val="47"/>
        </w:numPr>
        <w:ind w:left="0" w:firstLine="0"/>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F40BEE" w:rsidRDefault="004152BD" w:rsidP="00280794">
      <w:pPr>
        <w:pStyle w:val="30"/>
        <w:widowControl w:val="0"/>
        <w:numPr>
          <w:ilvl w:val="0"/>
          <w:numId w:val="47"/>
        </w:numPr>
        <w:ind w:left="0" w:firstLine="0"/>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F40BEE" w:rsidRDefault="004152BD" w:rsidP="00280794">
      <w:pPr>
        <w:pStyle w:val="30"/>
        <w:widowControl w:val="0"/>
        <w:numPr>
          <w:ilvl w:val="0"/>
          <w:numId w:val="47"/>
        </w:numPr>
        <w:ind w:left="0" w:firstLine="0"/>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F40BEE" w:rsidRDefault="004152BD" w:rsidP="00280794">
      <w:pPr>
        <w:pStyle w:val="30"/>
        <w:widowControl w:val="0"/>
        <w:numPr>
          <w:ilvl w:val="0"/>
          <w:numId w:val="47"/>
        </w:numPr>
        <w:ind w:left="0" w:firstLine="0"/>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bookmarkEnd w:id="8"/>
    <w:p w:rsidR="00F40BEE" w:rsidRDefault="004152BD">
      <w:pPr>
        <w:numPr>
          <w:ilvl w:val="1"/>
          <w:numId w:val="3"/>
        </w:numPr>
        <w:ind w:left="0" w:firstLine="0"/>
        <w:jc w:val="both"/>
        <w:rPr>
          <w:b/>
          <w:bCs/>
        </w:rPr>
      </w:pPr>
      <w: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F40BEE" w:rsidRDefault="00F40BEE">
      <w:pPr>
        <w:tabs>
          <w:tab w:val="left" w:pos="0"/>
        </w:tabs>
        <w:sectPr w:rsidR="00F40BEE">
          <w:headerReference w:type="default" r:id="rId12"/>
          <w:footerReference w:type="even" r:id="rId13"/>
          <w:footerReference w:type="default" r:id="rId14"/>
          <w:pgSz w:w="11906" w:h="16838"/>
          <w:pgMar w:top="851" w:right="850" w:bottom="1134" w:left="1276" w:header="709" w:footer="709" w:gutter="0"/>
          <w:cols w:space="708"/>
          <w:docGrid w:linePitch="360"/>
        </w:sectPr>
      </w:pPr>
    </w:p>
    <w:p w:rsidR="00F40BEE" w:rsidRDefault="004152BD">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lastRenderedPageBreak/>
        <w:t>ОБРАЗЦЫ ФОРМ, ДЛЯ ЗАПОЛНЕНИЯ УЧАСТНИКАМИ ЗАКУПКИ</w:t>
      </w:r>
    </w:p>
    <w:p w:rsidR="00F40BEE" w:rsidRDefault="00F40BEE"/>
    <w:p w:rsidR="00F40BEE" w:rsidRDefault="004152BD">
      <w:pPr>
        <w:pStyle w:val="22H2H2212h22RTCiz2Numberedtext3HD2heading2Heading2Hidden2122Level2TopicHeadingH21MajorCHSH2-Heading2l2Header222heading2list2"/>
        <w:spacing w:before="0" w:after="60"/>
        <w:jc w:val="center"/>
        <w:rPr>
          <w:bCs/>
          <w:caps/>
          <w:sz w:val="24"/>
          <w:szCs w:val="24"/>
          <w:lang w:val="ru-RU"/>
        </w:rPr>
      </w:pPr>
      <w:r>
        <w:rPr>
          <w:bCs/>
          <w:caps/>
          <w:sz w:val="24"/>
          <w:szCs w:val="24"/>
        </w:rPr>
        <w:t xml:space="preserve">Форма 1. Заявка на участие в </w:t>
      </w:r>
      <w:r>
        <w:rPr>
          <w:bCs/>
          <w:caps/>
          <w:sz w:val="24"/>
          <w:szCs w:val="24"/>
          <w:lang w:val="ru-RU"/>
        </w:rPr>
        <w:t>закупке</w:t>
      </w:r>
    </w:p>
    <w:p w:rsidR="00F40BEE" w:rsidRDefault="00F40BEE">
      <w:pPr>
        <w:tabs>
          <w:tab w:val="left" w:pos="7088"/>
        </w:tabs>
        <w:jc w:val="both"/>
      </w:pPr>
    </w:p>
    <w:p w:rsidR="00F40BEE" w:rsidRDefault="004152BD">
      <w:pPr>
        <w:jc w:val="center"/>
        <w:rPr>
          <w:b/>
        </w:rPr>
      </w:pPr>
      <w:r>
        <w:rPr>
          <w:b/>
        </w:rPr>
        <w:t>Заявка на участие в закупке в электронном магазине</w:t>
      </w:r>
    </w:p>
    <w:p w:rsidR="00F40BEE" w:rsidRDefault="00F40BEE">
      <w:pPr>
        <w:widowControl w:val="0"/>
        <w:ind w:firstLine="567"/>
        <w:jc w:val="both"/>
        <w:rPr>
          <w:b/>
        </w:rPr>
      </w:pPr>
    </w:p>
    <w:p w:rsidR="00F40BEE" w:rsidRDefault="004152BD">
      <w:pPr>
        <w:widowControl w:val="0"/>
        <w:spacing w:after="120"/>
        <w:ind w:firstLine="567"/>
        <w:jc w:val="both"/>
      </w:pPr>
      <w:r>
        <w:t xml:space="preserve">Изучив извещение о проведении закупки в электронном магазине № _______________ от «__» _______ 20__ </w:t>
      </w:r>
      <w:r>
        <w:rPr>
          <w:i/>
          <w:iCs/>
        </w:rPr>
        <w:t>(указывается номер извещения о проведении закупки на официальном сайте Единой информационной системы),</w:t>
      </w:r>
      <w:r>
        <w:t xml:space="preserve"> настоящим ___________ </w:t>
      </w:r>
      <w:r>
        <w:rPr>
          <w:i/>
        </w:rPr>
        <w:t>(указать наименование участника закупки)</w:t>
      </w:r>
      <w:r>
        <w:t xml:space="preserve"> выражает согласие исполнить все приведенные в нем условия договора.</w:t>
      </w:r>
    </w:p>
    <w:p w:rsidR="00F40BEE" w:rsidRDefault="00F40BEE">
      <w:pPr>
        <w:widowControl w:val="0"/>
        <w:ind w:firstLine="567"/>
        <w:jc w:val="both"/>
      </w:pPr>
    </w:p>
    <w:p w:rsidR="00F40BEE" w:rsidRDefault="004152BD" w:rsidP="00280794">
      <w:pPr>
        <w:pStyle w:val="ListParagraphBulletNumberBulletListFooterTextnumberedlp12SLListParagraph14f1311"/>
        <w:widowControl w:val="0"/>
        <w:numPr>
          <w:ilvl w:val="0"/>
          <w:numId w:val="10"/>
        </w:numPr>
        <w:ind w:left="0" w:firstLine="567"/>
        <w:jc w:val="both"/>
        <w:rPr>
          <w:i/>
        </w:rPr>
      </w:pPr>
      <w:r>
        <w:rPr>
          <w:b/>
        </w:rPr>
        <w:t>Сведения об участнике закупки, а также сведения о принадлежности участника закупки к субъектам малого и среднего предпринимательства:</w:t>
      </w:r>
      <w:r>
        <w:t xml:space="preserve"> указаны в Анкете участника закупки (приложение к настоящей заявке)</w:t>
      </w:r>
      <w:r>
        <w:rPr>
          <w:i/>
        </w:rPr>
        <w:t>.</w:t>
      </w:r>
    </w:p>
    <w:p w:rsidR="00F40BEE" w:rsidRDefault="00F40BEE">
      <w:pPr>
        <w:pStyle w:val="ListParagraphBulletNumberBulletListFooterTextnumberedlp12SLListParagraph14f1311"/>
        <w:widowControl w:val="0"/>
        <w:ind w:left="927"/>
        <w:jc w:val="both"/>
        <w:rPr>
          <w:i/>
        </w:rPr>
      </w:pPr>
    </w:p>
    <w:p w:rsidR="00F40BEE" w:rsidRDefault="004152BD">
      <w:pPr>
        <w:widowControl w:val="0"/>
        <w:ind w:firstLine="567"/>
        <w:jc w:val="both"/>
      </w:pPr>
      <w:r>
        <w:rPr>
          <w:b/>
          <w:bCs/>
        </w:rPr>
        <w:t xml:space="preserve">2. </w:t>
      </w:r>
      <w:r>
        <w:rPr>
          <w:bCs/>
        </w:rPr>
        <w:t>Предложение о цене договора содержится в Сводной таблице стоимости поставок, работ (услуг), при этом п</w:t>
      </w:r>
      <w:r>
        <w:rPr>
          <w:bCs/>
          <w:iCs/>
        </w:rPr>
        <w:t xml:space="preserve">редлагаемая цена </w:t>
      </w:r>
      <w:r>
        <w:t>договора не превышает начальную (максимальную) цену договора, установленную в извещении о закупке (начальную (максимальную) цену единицы товара, работы, услуги, установленную в извещении о закупке - если такое требование установлено в извещении о закупке) и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Условия оплаты соответствуют проекту договора, размещенному в извещении о закупке.</w:t>
      </w:r>
    </w:p>
    <w:p w:rsidR="00F40BEE" w:rsidRDefault="00F40BEE">
      <w:pPr>
        <w:widowControl w:val="0"/>
        <w:ind w:firstLine="567"/>
        <w:jc w:val="both"/>
        <w:rPr>
          <w:bCs/>
          <w:iCs/>
        </w:rPr>
      </w:pPr>
    </w:p>
    <w:p w:rsidR="00F40BEE" w:rsidRDefault="004152BD">
      <w:pPr>
        <w:widowControl w:val="0"/>
        <w:ind w:firstLine="567"/>
        <w:jc w:val="both"/>
        <w:rPr>
          <w:b/>
        </w:rPr>
      </w:pPr>
      <w:r>
        <w:rPr>
          <w:b/>
        </w:rPr>
        <w:t xml:space="preserve">3. </w:t>
      </w:r>
      <w:r>
        <w:rPr>
          <w:b/>
          <w:bCs/>
        </w:rPr>
        <w:t>Согласие участника закупки исполнить условия договора в соответствии с извещением о закупке.</w:t>
      </w:r>
    </w:p>
    <w:p w:rsidR="00F40BEE" w:rsidRDefault="004152BD">
      <w:pPr>
        <w:widowControl w:val="0"/>
        <w:ind w:firstLine="567"/>
        <w:jc w:val="both"/>
      </w:pPr>
      <w:r>
        <w:t xml:space="preserve">Изучив извещение о проведении закупки в электронном магазине ___________ </w:t>
      </w:r>
      <w:r>
        <w:rPr>
          <w:i/>
        </w:rPr>
        <w:t>(указать наименование участника закупки)</w:t>
      </w:r>
      <w:r>
        <w:t xml:space="preserve"> настоящим выражает согласие исполнить все приведенные в нем условия договора в соответствии с Техническим предложением (приложение к настоящей заявке), в том числе: </w:t>
      </w:r>
    </w:p>
    <w:p w:rsidR="00F40BEE" w:rsidRDefault="004152BD">
      <w:pPr>
        <w:widowControl w:val="0"/>
        <w:tabs>
          <w:tab w:val="left" w:pos="1080"/>
        </w:tabs>
        <w:spacing w:after="60"/>
        <w:ind w:firstLine="540"/>
        <w:jc w:val="both"/>
        <w:rPr>
          <w:rStyle w:val="FTN-"/>
          <w:i w:val="0"/>
          <w:sz w:val="24"/>
        </w:rPr>
      </w:pPr>
      <w:r>
        <w:rPr>
          <w:rStyle w:val="FTN-"/>
          <w:sz w:val="24"/>
        </w:rPr>
        <w:t>Далее указывается необходимое согласие (в зависимости от предмета договора)</w:t>
      </w:r>
    </w:p>
    <w:p w:rsidR="00F40BEE" w:rsidRDefault="004152BD">
      <w:pPr>
        <w:widowControl w:val="0"/>
        <w:tabs>
          <w:tab w:val="num" w:pos="0"/>
        </w:tabs>
        <w:ind w:firstLine="567"/>
        <w:jc w:val="both"/>
      </w:pPr>
      <w:r>
        <w:t>- выполнить работы (или оказать услуги), указанные в извещении закупке, на условиях, предусмотренных проектом договора;</w:t>
      </w:r>
    </w:p>
    <w:p w:rsidR="00F40BEE" w:rsidRDefault="00F40BEE">
      <w:pPr>
        <w:widowControl w:val="0"/>
        <w:tabs>
          <w:tab w:val="num" w:pos="0"/>
        </w:tabs>
        <w:ind w:firstLine="567"/>
        <w:jc w:val="both"/>
      </w:pPr>
    </w:p>
    <w:p w:rsidR="00F40BEE" w:rsidRDefault="004152BD">
      <w:pPr>
        <w:widowControl w:val="0"/>
        <w:tabs>
          <w:tab w:val="num" w:pos="0"/>
        </w:tabs>
        <w:ind w:firstLine="567"/>
        <w:jc w:val="both"/>
        <w:rPr>
          <w:rStyle w:val="FTN-"/>
          <w:sz w:val="24"/>
        </w:rPr>
      </w:pPr>
      <w:r>
        <w:t xml:space="preserve">- поставить товар, который указан в извещении о закупке </w:t>
      </w:r>
      <w:r>
        <w:rPr>
          <w:rStyle w:val="FTN-"/>
          <w:sz w:val="24"/>
        </w:rPr>
        <w:t>(в отношении которого в таком извещении в соответствии с требованиями, установленными п. 7.1.4. Стандарта содержится указание на товарный знак, на условиях, предусмотренных проектом договора и не подлежащих изменению по результатам проведения закупки);</w:t>
      </w:r>
    </w:p>
    <w:p w:rsidR="00F40BEE" w:rsidRDefault="00F40BEE">
      <w:pPr>
        <w:widowControl w:val="0"/>
        <w:tabs>
          <w:tab w:val="num" w:pos="0"/>
        </w:tabs>
        <w:ind w:firstLine="567"/>
        <w:jc w:val="both"/>
      </w:pPr>
    </w:p>
    <w:p w:rsidR="00F40BEE" w:rsidRDefault="004152BD">
      <w:pPr>
        <w:widowControl w:val="0"/>
        <w:tabs>
          <w:tab w:val="num" w:pos="0"/>
        </w:tabs>
        <w:ind w:firstLine="567"/>
        <w:jc w:val="both"/>
      </w:pPr>
      <w:r>
        <w:t xml:space="preserve">- поставить товар, который указан в извещении о закупке и конкретные показатели которого соответствуют значениям эквивалентности, установленным данным извещением </w:t>
      </w:r>
      <w:r>
        <w:rPr>
          <w:rStyle w:val="FTN-"/>
          <w:sz w:val="24"/>
        </w:rPr>
        <w:t>(в случае, если участник закупки предлагает поставку товара, который является эквивалентным товару, указанному в таком извещении),</w:t>
      </w:r>
      <w:r>
        <w:t xml:space="preserve"> на условиях, предусмотренных проектом договора.</w:t>
      </w:r>
    </w:p>
    <w:p w:rsidR="00F40BEE" w:rsidRDefault="004152BD">
      <w:pPr>
        <w:widowControl w:val="0"/>
        <w:tabs>
          <w:tab w:val="left" w:pos="1080"/>
        </w:tabs>
        <w:ind w:firstLine="567"/>
        <w:jc w:val="both"/>
        <w:rPr>
          <w:b/>
        </w:rPr>
      </w:pPr>
      <w:r>
        <w:rPr>
          <w:b/>
        </w:rPr>
        <w:t>4. Статус заявки и декларация соответствия требованиями извещения о закупке.</w:t>
      </w:r>
    </w:p>
    <w:p w:rsidR="00F40BEE" w:rsidRDefault="004152BD">
      <w:pPr>
        <w:widowControl w:val="0"/>
        <w:tabs>
          <w:tab w:val="left" w:pos="1080"/>
        </w:tabs>
        <w:ind w:firstLine="567"/>
        <w:jc w:val="both"/>
      </w:pPr>
      <w:r>
        <w:t>Настоящая заявка имеет правовой статус оферты и действует в течение 90 дней со дня, следующего за днем окончания подачи заявок.</w:t>
      </w:r>
    </w:p>
    <w:p w:rsidR="00F40BEE" w:rsidRDefault="00F40BEE">
      <w:pPr>
        <w:widowControl w:val="0"/>
        <w:tabs>
          <w:tab w:val="left" w:pos="1080"/>
        </w:tabs>
        <w:ind w:firstLine="567"/>
        <w:jc w:val="both"/>
      </w:pPr>
    </w:p>
    <w:p w:rsidR="00F40BEE" w:rsidRDefault="004152BD">
      <w:pPr>
        <w:widowControl w:val="0"/>
        <w:tabs>
          <w:tab w:val="left" w:pos="1080"/>
        </w:tabs>
        <w:ind w:firstLine="567"/>
        <w:jc w:val="both"/>
      </w:pPr>
      <w:r>
        <w:t>Данная заявка подается с пониманием того, что:</w:t>
      </w:r>
    </w:p>
    <w:p w:rsidR="00F40BEE" w:rsidRDefault="004152BD">
      <w:pPr>
        <w:widowControl w:val="0"/>
        <w:tabs>
          <w:tab w:val="left" w:pos="1080"/>
        </w:tabs>
        <w:ind w:firstLine="567"/>
        <w:jc w:val="both"/>
      </w:pPr>
      <w:r>
        <w:t xml:space="preserve">- Заказчик не отвечает и не имеет обязательств по нашим расходам, связанным с подготовкой и подачей данной заявки, за исключением случаев, прямо оговоренных в законодательстве </w:t>
      </w:r>
      <w:r>
        <w:lastRenderedPageBreak/>
        <w:t>Российской Федерации;</w:t>
      </w:r>
    </w:p>
    <w:p w:rsidR="00F40BEE" w:rsidRDefault="004152BD">
      <w:pPr>
        <w:widowControl w:val="0"/>
        <w:tabs>
          <w:tab w:val="left" w:pos="1080"/>
        </w:tabs>
        <w:ind w:firstLine="567"/>
        <w:jc w:val="both"/>
      </w:pPr>
      <w:r>
        <w:t>- Заказчик оставляет за собой право принять или отклонить любую заявку в соответствии с условиями извещения о закупке.</w:t>
      </w:r>
    </w:p>
    <w:p w:rsidR="00F40BEE" w:rsidRDefault="00F40BEE">
      <w:pPr>
        <w:widowControl w:val="0"/>
        <w:tabs>
          <w:tab w:val="left" w:pos="1080"/>
        </w:tabs>
        <w:ind w:firstLine="567"/>
        <w:jc w:val="both"/>
      </w:pPr>
    </w:p>
    <w:p w:rsidR="00F40BEE" w:rsidRDefault="004152BD">
      <w:pPr>
        <w:widowControl w:val="0"/>
        <w:tabs>
          <w:tab w:val="left" w:pos="1080"/>
        </w:tabs>
        <w:ind w:firstLine="567"/>
        <w:jc w:val="both"/>
      </w:pPr>
      <w:r>
        <w:t xml:space="preserve">При подаче настоящей заявки ______________ </w:t>
      </w:r>
      <w:r>
        <w:rPr>
          <w:i/>
        </w:rPr>
        <w:t>(указывается наименование участника закупки)</w:t>
      </w:r>
      <w:r>
        <w:t xml:space="preserve"> принимает на себя следующие обязательства, связанные с подачей заявки на участие в закупке: </w:t>
      </w:r>
    </w:p>
    <w:p w:rsidR="00F40BEE" w:rsidRDefault="004152BD" w:rsidP="00280794">
      <w:pPr>
        <w:widowControl w:val="0"/>
        <w:numPr>
          <w:ilvl w:val="0"/>
          <w:numId w:val="9"/>
        </w:numPr>
        <w:tabs>
          <w:tab w:val="left" w:pos="1080"/>
        </w:tabs>
        <w:ind w:left="0" w:firstLine="567"/>
        <w:jc w:val="both"/>
      </w:pPr>
      <w:r>
        <w:t>не изменять (не вносить изменения) и/или не отзывать свою заявку в течение срока ее действия после истечения срока окончания подачи заявок;</w:t>
      </w:r>
    </w:p>
    <w:p w:rsidR="00F40BEE" w:rsidRDefault="004152BD" w:rsidP="00280794">
      <w:pPr>
        <w:widowControl w:val="0"/>
        <w:numPr>
          <w:ilvl w:val="0"/>
          <w:numId w:val="9"/>
        </w:numPr>
        <w:tabs>
          <w:tab w:val="left" w:pos="1080"/>
        </w:tabs>
        <w:ind w:left="0" w:firstLine="567"/>
        <w:jc w:val="both"/>
      </w:pPr>
      <w:r>
        <w:t xml:space="preserve">предоставлять достоверные и неискаженные документы, сведения и/или информацию, приведенные в составе заявки; </w:t>
      </w:r>
    </w:p>
    <w:p w:rsidR="00F40BEE" w:rsidRDefault="004152BD" w:rsidP="00280794">
      <w:pPr>
        <w:widowControl w:val="0"/>
        <w:numPr>
          <w:ilvl w:val="0"/>
          <w:numId w:val="9"/>
        </w:numPr>
        <w:tabs>
          <w:tab w:val="left" w:pos="1080"/>
        </w:tabs>
        <w:ind w:left="0" w:firstLine="567"/>
        <w:jc w:val="both"/>
      </w:pPr>
      <w:r>
        <w:t xml:space="preserve">заключить договор в порядке и на условиях, установленных в извещении о закупке порядке, в случае признания ________________ </w:t>
      </w:r>
      <w:r>
        <w:rPr>
          <w:i/>
        </w:rPr>
        <w:t>(указывается наименование участника закупки)</w:t>
      </w:r>
      <w:r>
        <w:t xml:space="preserve"> участником, предложившим наилучшую заявку, либо единственным участником, соответствующим требованиям извещения о закупке.</w:t>
      </w:r>
    </w:p>
    <w:p w:rsidR="00F40BEE" w:rsidRDefault="00F40BEE">
      <w:pPr>
        <w:widowControl w:val="0"/>
        <w:tabs>
          <w:tab w:val="left" w:pos="1080"/>
        </w:tabs>
        <w:ind w:firstLine="567"/>
        <w:jc w:val="both"/>
      </w:pPr>
    </w:p>
    <w:p w:rsidR="00F40BEE" w:rsidRDefault="004152BD">
      <w:pPr>
        <w:widowControl w:val="0"/>
        <w:tabs>
          <w:tab w:val="left" w:pos="1080"/>
        </w:tabs>
        <w:ind w:firstLine="567"/>
        <w:jc w:val="both"/>
      </w:pPr>
      <w:r>
        <w:t xml:space="preserve">Я, нижеподписавшийся, настоящим удостоверяю, что на момент подписания настоящей заявки ______________ </w:t>
      </w:r>
      <w:r>
        <w:rPr>
          <w:i/>
        </w:rPr>
        <w:t>(указывается наименование участника закупки)</w:t>
      </w:r>
      <w:r>
        <w:t xml:space="preserve"> полностью удовлетворяет требованиям к участникам закупки и в частности:</w:t>
      </w:r>
    </w:p>
    <w:p w:rsidR="00F40BEE" w:rsidRDefault="004152BD" w:rsidP="00280794">
      <w:pPr>
        <w:widowControl w:val="0"/>
        <w:numPr>
          <w:ilvl w:val="0"/>
          <w:numId w:val="8"/>
        </w:numPr>
        <w:tabs>
          <w:tab w:val="num" w:pos="1080"/>
          <w:tab w:val="num" w:pos="1620"/>
        </w:tabs>
        <w:ind w:left="0" w:firstLine="567"/>
        <w:jc w:val="both"/>
      </w:pPr>
      <w:r>
        <w:t>является полностью правоспособным;</w:t>
      </w:r>
    </w:p>
    <w:p w:rsidR="00F40BEE" w:rsidRDefault="004152BD" w:rsidP="00280794">
      <w:pPr>
        <w:widowControl w:val="0"/>
        <w:numPr>
          <w:ilvl w:val="0"/>
          <w:numId w:val="8"/>
        </w:numPr>
        <w:tabs>
          <w:tab w:val="num" w:pos="1080"/>
          <w:tab w:val="num" w:pos="1620"/>
        </w:tabs>
        <w:ind w:left="0" w:firstLine="567"/>
        <w:jc w:val="both"/>
      </w:pPr>
      <w:r>
        <w:t xml:space="preserve">является полностью дееспособным </w:t>
      </w:r>
      <w:r>
        <w:rPr>
          <w:i/>
        </w:rPr>
        <w:t>(заполняется в случае подачи заявки физическим лицом)</w:t>
      </w:r>
      <w:r>
        <w:t>;</w:t>
      </w:r>
    </w:p>
    <w:p w:rsidR="00F40BEE" w:rsidRDefault="004152BD" w:rsidP="00280794">
      <w:pPr>
        <w:widowControl w:val="0"/>
        <w:numPr>
          <w:ilvl w:val="0"/>
          <w:numId w:val="8"/>
        </w:numPr>
        <w:tabs>
          <w:tab w:val="num" w:pos="1080"/>
          <w:tab w:val="num" w:pos="1620"/>
        </w:tabs>
        <w:ind w:left="0" w:firstLine="567"/>
        <w:jc w:val="both"/>
      </w:pPr>
      <w:r>
        <w:t>является субъектом малого и среднего предпринимательства, в соответствии с критериями, установленными требованиями действующего законодательства;</w:t>
      </w:r>
    </w:p>
    <w:p w:rsidR="00F40BEE" w:rsidRDefault="004152BD" w:rsidP="00280794">
      <w:pPr>
        <w:widowControl w:val="0"/>
        <w:numPr>
          <w:ilvl w:val="0"/>
          <w:numId w:val="8"/>
        </w:numPr>
        <w:tabs>
          <w:tab w:val="num" w:pos="1080"/>
          <w:tab w:val="num" w:pos="1620"/>
        </w:tabs>
        <w:ind w:left="0" w:firstLine="567"/>
        <w:jc w:val="both"/>
      </w:pPr>
      <w:r>
        <w:t xml:space="preserve">не находится в процессе ликвидации, не имеет вступившего в законную силу решения арбитражного суда о признании ________________________ </w:t>
      </w:r>
      <w:r>
        <w:rPr>
          <w:i/>
        </w:rPr>
        <w:t>(указывается наименование участника закупки)</w:t>
      </w:r>
      <w:r>
        <w:t xml:space="preserve"> банкротом и об открытии конкурсного производства, на имущество ________________________ </w:t>
      </w:r>
      <w:r>
        <w:rPr>
          <w:i/>
        </w:rPr>
        <w:t>(указывается наименование участника закупки)</w:t>
      </w:r>
      <w:r>
        <w:t xml:space="preserve"> не наложен арест, экономическая деятельность ________________________ </w:t>
      </w:r>
      <w:r>
        <w:rPr>
          <w:i/>
        </w:rPr>
        <w:t>(указывается наименование участника закупки)</w:t>
      </w:r>
      <w:r>
        <w:t xml:space="preserve"> не приостановлена.</w:t>
      </w:r>
    </w:p>
    <w:p w:rsidR="00F40BEE" w:rsidRDefault="004152BD">
      <w:pPr>
        <w:widowControl w:val="0"/>
        <w:ind w:firstLine="567"/>
        <w:jc w:val="both"/>
        <w:rPr>
          <w:rFonts w:eastAsia="Arial Unicode MS"/>
          <w:sz w:val="22"/>
          <w:szCs w:val="22"/>
        </w:rPr>
      </w:pPr>
      <w:r>
        <w:t xml:space="preserve">- </w:t>
      </w:r>
      <w:r>
        <w:rPr>
          <w:rFonts w:eastAsia="Arial Unicode MS"/>
        </w:rPr>
        <w:t xml:space="preserve"> отсутствуют </w:t>
      </w:r>
      <w: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Pr>
          <w:rStyle w:val="afa"/>
          <w:color w:val="000000"/>
        </w:rPr>
        <w:t>законодательством</w:t>
      </w:r>
      <w: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r>
        <w:rPr>
          <w:rStyle w:val="afa"/>
          <w:color w:val="000000"/>
        </w:rPr>
        <w:t>законодательством</w:t>
      </w:r>
      <w: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Pr>
          <w:rFonts w:eastAsia="Arial Unicode MS"/>
        </w:rPr>
        <w:t>;</w:t>
      </w:r>
    </w:p>
    <w:p w:rsidR="00F40BEE" w:rsidRDefault="004152BD" w:rsidP="00280794">
      <w:pPr>
        <w:widowControl w:val="0"/>
        <w:numPr>
          <w:ilvl w:val="0"/>
          <w:numId w:val="8"/>
        </w:numPr>
        <w:tabs>
          <w:tab w:val="num" w:pos="1080"/>
          <w:tab w:val="num" w:pos="1620"/>
        </w:tabs>
        <w:ind w:left="0" w:firstLine="567"/>
        <w:jc w:val="both"/>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F40BEE" w:rsidRDefault="004152BD" w:rsidP="00280794">
      <w:pPr>
        <w:widowControl w:val="0"/>
        <w:numPr>
          <w:ilvl w:val="0"/>
          <w:numId w:val="8"/>
        </w:numPr>
        <w:tabs>
          <w:tab w:val="num" w:pos="1080"/>
          <w:tab w:val="num" w:pos="1620"/>
        </w:tabs>
        <w:ind w:left="0" w:firstLine="567"/>
        <w:jc w:val="both"/>
      </w:pPr>
      <w:bookmarkStart w:id="9" w:name="_Ref305883131"/>
      <w:r>
        <w:rPr>
          <w:bCs/>
        </w:rPr>
        <w:t xml:space="preserve">не включен в </w:t>
      </w:r>
      <w:r>
        <w:rPr>
          <w:rFonts w:eastAsia="Arial Unicode MS"/>
          <w:bCs/>
        </w:rPr>
        <w:t>Реестр</w:t>
      </w:r>
      <w:r>
        <w:rPr>
          <w:bCs/>
        </w:rPr>
        <w:t xml:space="preserve"> недобросовестных поставщиков</w:t>
      </w:r>
      <w:r>
        <w:rPr>
          <w:rFonts w:eastAsia="Arial Unicode MS"/>
          <w:bCs/>
        </w:rPr>
        <w:t>, который ведется в соответствии с Федеральным законом от 18.07.2011 № 223-ФЗ «О закупках товаров, работ, услуг отдельными видами юридических лиц»</w:t>
      </w:r>
      <w:r>
        <w:rPr>
          <w:bCs/>
        </w:rPr>
        <w:t xml:space="preserve"> либо в </w:t>
      </w:r>
      <w:r>
        <w:rPr>
          <w:rFonts w:eastAsia="Arial Unicode MS"/>
          <w:bCs/>
        </w:rPr>
        <w:t xml:space="preserve">Реестр недобросовестных поставщиков, который ведется в соответствии с Федеральным законом </w:t>
      </w:r>
      <w:bookmarkEnd w:id="9"/>
      <w:r>
        <w:rPr>
          <w:rFonts w:eastAsia="Arial Unicode MS"/>
          <w:bCs/>
        </w:rPr>
        <w:t>№ 44-ФЗ от 05.04.2013 года «О контрактной системе в сфере закупок товаров, работ, услуг для обеспечения государственных и муниципальных нужд».</w:t>
      </w:r>
    </w:p>
    <w:p w:rsidR="00F40BEE" w:rsidRDefault="00F40BEE">
      <w:pPr>
        <w:widowControl w:val="0"/>
        <w:tabs>
          <w:tab w:val="num" w:pos="1080"/>
          <w:tab w:val="num" w:pos="1620"/>
        </w:tabs>
        <w:ind w:left="567"/>
        <w:jc w:val="both"/>
      </w:pPr>
    </w:p>
    <w:p w:rsidR="00F40BEE" w:rsidRDefault="004152BD">
      <w:pPr>
        <w:widowControl w:val="0"/>
        <w:tabs>
          <w:tab w:val="left" w:pos="1080"/>
        </w:tabs>
        <w:ind w:firstLine="540"/>
        <w:jc w:val="both"/>
      </w:pPr>
      <w:r>
        <w:lastRenderedPageBreak/>
        <w:t>В соответствии с извещением о закупки, информация о соответствии требованиям извещения о закупки, а также информация по сути наших предложений в данной закупке представлена в следующих документах, которые являются неотъемлемой частью заявки.</w:t>
      </w:r>
    </w:p>
    <w:p w:rsidR="00F40BEE" w:rsidRDefault="00F40BEE">
      <w:pPr>
        <w:ind w:firstLine="567"/>
        <w:rPr>
          <w:bCs/>
        </w:rPr>
      </w:pPr>
    </w:p>
    <w:p w:rsidR="00F40BEE" w:rsidRDefault="004152BD">
      <w:pPr>
        <w:ind w:firstLine="567"/>
        <w:rPr>
          <w:bCs/>
        </w:rPr>
      </w:pPr>
      <w:r>
        <w:rPr>
          <w:bCs/>
        </w:rPr>
        <w:t>Приложения:</w:t>
      </w:r>
    </w:p>
    <w:p w:rsidR="00F40BEE" w:rsidRDefault="004152BD" w:rsidP="00280794">
      <w:pPr>
        <w:pStyle w:val="ListParagraphBulletNumberBulletListFooterTextnumberedlp12SLListParagraph14f1311"/>
        <w:numPr>
          <w:ilvl w:val="0"/>
          <w:numId w:val="7"/>
        </w:numPr>
        <w:ind w:left="567" w:firstLine="567"/>
        <w:contextualSpacing/>
        <w:jc w:val="both"/>
      </w:pPr>
      <w:r>
        <w:rPr>
          <w:i/>
          <w:lang w:val="ru-RU"/>
        </w:rPr>
        <w:t>Сводная таблица стоимости поставок, работ (услуг)</w:t>
      </w:r>
    </w:p>
    <w:p w:rsidR="00F40BEE" w:rsidRDefault="004152BD" w:rsidP="00280794">
      <w:pPr>
        <w:pStyle w:val="ListParagraphBulletNumberBulletListFooterTextnumberedlp12SLListParagraph14f1311"/>
        <w:numPr>
          <w:ilvl w:val="0"/>
          <w:numId w:val="7"/>
        </w:numPr>
        <w:ind w:left="567" w:firstLine="567"/>
        <w:contextualSpacing/>
        <w:jc w:val="both"/>
      </w:pPr>
      <w:r>
        <w:rPr>
          <w:i/>
        </w:rPr>
        <w:t>Анкета участника закупки</w:t>
      </w:r>
    </w:p>
    <w:p w:rsidR="00F40BEE" w:rsidRDefault="004152BD" w:rsidP="00280794">
      <w:pPr>
        <w:pStyle w:val="ListParagraphBulletNumberBulletListFooterTextnumberedlp12SLListParagraph14f1311"/>
        <w:numPr>
          <w:ilvl w:val="0"/>
          <w:numId w:val="7"/>
        </w:numPr>
        <w:ind w:left="567" w:firstLine="567"/>
        <w:contextualSpacing/>
        <w:jc w:val="both"/>
      </w:pPr>
      <w:r>
        <w:rPr>
          <w:i/>
        </w:rPr>
        <w:t>Техническое предложение</w:t>
      </w:r>
    </w:p>
    <w:p w:rsidR="00F40BEE" w:rsidRDefault="004152BD" w:rsidP="00280794">
      <w:pPr>
        <w:pStyle w:val="ListParagraphBulletNumberBulletListFooterTextnumberedlp12SLListParagraph14f1311"/>
        <w:numPr>
          <w:ilvl w:val="0"/>
          <w:numId w:val="7"/>
        </w:numPr>
        <w:ind w:left="567" w:firstLine="567"/>
        <w:contextualSpacing/>
        <w:jc w:val="both"/>
      </w:pPr>
      <w:r>
        <w:t>…</w:t>
      </w:r>
    </w:p>
    <w:p w:rsidR="00F40BEE" w:rsidRDefault="00F40BEE">
      <w:pPr>
        <w:ind w:firstLine="567"/>
      </w:pPr>
    </w:p>
    <w:p w:rsidR="00F40BEE" w:rsidRDefault="00F40BEE">
      <w:pPr>
        <w:ind w:firstLine="567"/>
      </w:pPr>
    </w:p>
    <w:p w:rsidR="00F40BEE" w:rsidRDefault="00F40BEE">
      <w:pPr>
        <w:ind w:firstLine="567"/>
      </w:pPr>
    </w:p>
    <w:p w:rsidR="00F40BEE" w:rsidRDefault="004152BD">
      <w:pPr>
        <w:ind w:firstLine="567"/>
        <w:jc w:val="both"/>
      </w:pPr>
      <w:r>
        <w:t>Участник закупки _______________</w:t>
      </w:r>
      <w:r>
        <w:rPr>
          <w:i/>
          <w:iCs/>
        </w:rPr>
        <w:t xml:space="preserve"> </w:t>
      </w:r>
      <w:r>
        <w:rPr>
          <w:i/>
        </w:rPr>
        <w:t>(наименование участника)</w:t>
      </w:r>
    </w:p>
    <w:p w:rsidR="00F40BEE" w:rsidRDefault="004152BD">
      <w:pPr>
        <w:ind w:firstLine="567"/>
        <w:jc w:val="both"/>
      </w:pPr>
      <w:r>
        <w:t>Подпись, расшифровка подписи _______________</w:t>
      </w:r>
    </w:p>
    <w:p w:rsidR="00F40BEE" w:rsidRDefault="004152BD">
      <w:pPr>
        <w:ind w:firstLine="567"/>
        <w:jc w:val="both"/>
      </w:pPr>
      <w:r>
        <w:t>Печать (при наличии)</w:t>
      </w:r>
    </w:p>
    <w:p w:rsidR="00F40BEE" w:rsidRDefault="00F40BEE">
      <w:pPr>
        <w:ind w:firstLine="567"/>
        <w:jc w:val="both"/>
      </w:pPr>
    </w:p>
    <w:p w:rsidR="00F40BEE" w:rsidRDefault="004152BD">
      <w:pPr>
        <w:ind w:firstLine="567"/>
        <w:jc w:val="both"/>
        <w:rPr>
          <w:b/>
          <w:sz w:val="20"/>
          <w:szCs w:val="20"/>
        </w:rPr>
      </w:pPr>
      <w:r>
        <w:rPr>
          <w:b/>
          <w:sz w:val="20"/>
          <w:szCs w:val="20"/>
        </w:rPr>
        <w:t>Инструкции по заполнению</w:t>
      </w:r>
    </w:p>
    <w:p w:rsidR="00F40BEE" w:rsidRDefault="004152BD" w:rsidP="00280794">
      <w:pPr>
        <w:numPr>
          <w:ilvl w:val="0"/>
          <w:numId w:val="48"/>
        </w:numPr>
        <w:tabs>
          <w:tab w:val="clear" w:pos="720"/>
        </w:tabs>
        <w:ind w:left="0" w:firstLine="567"/>
        <w:jc w:val="both"/>
        <w:rPr>
          <w:sz w:val="20"/>
          <w:szCs w:val="20"/>
        </w:rPr>
      </w:pPr>
      <w:r>
        <w:rPr>
          <w:sz w:val="20"/>
          <w:szCs w:val="20"/>
        </w:rPr>
        <w:t>Данные инструкции не следует воспроизводить в документах, подготовленных Участником.</w:t>
      </w:r>
    </w:p>
    <w:p w:rsidR="00F40BEE" w:rsidRDefault="004152BD" w:rsidP="00280794">
      <w:pPr>
        <w:numPr>
          <w:ilvl w:val="0"/>
          <w:numId w:val="48"/>
        </w:numPr>
        <w:tabs>
          <w:tab w:val="clear" w:pos="720"/>
        </w:tabs>
        <w:ind w:left="0" w:firstLine="567"/>
        <w:jc w:val="both"/>
        <w:rPr>
          <w:sz w:val="20"/>
          <w:szCs w:val="20"/>
        </w:rPr>
      </w:pPr>
      <w:r>
        <w:rPr>
          <w:sz w:val="20"/>
          <w:szCs w:val="20"/>
        </w:rPr>
        <w:t>Заявка должна быть подписана и скреплена печатью (при наличии печати),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заявке распространяется на все приложения, оформляемые и подписываемые Участником закупки.</w:t>
      </w:r>
    </w:p>
    <w:p w:rsidR="00F40BEE" w:rsidRDefault="00F40BEE">
      <w:pPr>
        <w:ind w:firstLine="567"/>
        <w:jc w:val="both"/>
        <w:sectPr w:rsidR="00F40BEE">
          <w:footerReference w:type="default" r:id="rId15"/>
          <w:footerReference w:type="first" r:id="rId16"/>
          <w:pgSz w:w="11906" w:h="16838"/>
          <w:pgMar w:top="902" w:right="567" w:bottom="1077" w:left="1134" w:header="709" w:footer="709" w:gutter="0"/>
          <w:cols w:space="708"/>
          <w:docGrid w:linePitch="360"/>
        </w:sectPr>
      </w:pPr>
    </w:p>
    <w:p w:rsidR="00F40BEE" w:rsidRDefault="004152BD">
      <w:pPr>
        <w:widowControl w:val="0"/>
        <w:spacing w:before="360"/>
        <w:jc w:val="center"/>
        <w:outlineLvl w:val="1"/>
        <w:rPr>
          <w:b/>
          <w:lang w:val="en-US" w:eastAsia="en-US"/>
        </w:rPr>
      </w:pPr>
      <w:r>
        <w:rPr>
          <w:b/>
          <w:lang w:val="en-US" w:eastAsia="en-US"/>
        </w:rPr>
        <w:lastRenderedPageBreak/>
        <w:t xml:space="preserve">ФОРМА </w:t>
      </w:r>
      <w:r>
        <w:rPr>
          <w:b/>
          <w:lang w:eastAsia="en-US"/>
        </w:rPr>
        <w:t>2.</w:t>
      </w:r>
      <w:r>
        <w:rPr>
          <w:b/>
          <w:lang w:val="en-US" w:eastAsia="en-US"/>
        </w:rPr>
        <w:t xml:space="preserve"> СВОДНАЯ ТАБЛИЦА СТОИМОСТИ ПОСТАВОК, РАБОТ (УСЛУГ)</w:t>
      </w:r>
    </w:p>
    <w:p w:rsidR="00F40BEE" w:rsidRDefault="00F40BEE">
      <w:pPr>
        <w:widowControl w:val="0"/>
      </w:pPr>
    </w:p>
    <w:p w:rsidR="00F40BEE" w:rsidRDefault="004152BD">
      <w:pPr>
        <w:widowControl w:val="0"/>
        <w:ind w:right="34"/>
        <w:rPr>
          <w:bCs/>
        </w:rPr>
      </w:pPr>
      <w:r>
        <w:rPr>
          <w:bCs/>
        </w:rPr>
        <w:t>Способ и наименование закупки, с указанием № на ЭП _______________________________________</w:t>
      </w:r>
    </w:p>
    <w:p w:rsidR="00F40BEE" w:rsidRDefault="004152BD">
      <w:pPr>
        <w:widowControl w:val="0"/>
        <w:ind w:right="34"/>
      </w:pPr>
      <w:r>
        <w:t>Наименование и адрес участника ___________________________________________________________</w:t>
      </w:r>
    </w:p>
    <w:p w:rsidR="00F40BEE" w:rsidRDefault="00F40BEE">
      <w:pPr>
        <w:ind w:right="34"/>
        <w:outlineLvl w:val="2"/>
        <w:rPr>
          <w:b/>
          <w:sz w:val="20"/>
        </w:rPr>
      </w:pPr>
    </w:p>
    <w:tbl>
      <w:tblPr>
        <w:tblW w:w="5192"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13"/>
        <w:gridCol w:w="1378"/>
        <w:gridCol w:w="1039"/>
        <w:gridCol w:w="1565"/>
        <w:gridCol w:w="992"/>
        <w:gridCol w:w="964"/>
        <w:gridCol w:w="1218"/>
        <w:gridCol w:w="2167"/>
        <w:gridCol w:w="2126"/>
        <w:gridCol w:w="780"/>
        <w:gridCol w:w="786"/>
        <w:gridCol w:w="1127"/>
        <w:gridCol w:w="1099"/>
      </w:tblGrid>
      <w:tr w:rsidR="00F40BEE">
        <w:trPr>
          <w:trHeight w:val="939"/>
        </w:trPr>
        <w:tc>
          <w:tcPr>
            <w:tcW w:w="132" w:type="pct"/>
          </w:tcPr>
          <w:p w:rsidR="00F40BEE" w:rsidRDefault="004152BD">
            <w:pPr>
              <w:ind w:right="-109"/>
              <w:rPr>
                <w:b/>
                <w:sz w:val="18"/>
                <w:szCs w:val="18"/>
                <w:lang w:eastAsia="en-US"/>
              </w:rPr>
            </w:pPr>
            <w:r>
              <w:rPr>
                <w:b/>
                <w:sz w:val="18"/>
                <w:szCs w:val="18"/>
                <w:lang w:eastAsia="en-US"/>
              </w:rPr>
              <w:t>№  п/п</w:t>
            </w:r>
          </w:p>
        </w:tc>
        <w:tc>
          <w:tcPr>
            <w:tcW w:w="440" w:type="pct"/>
          </w:tcPr>
          <w:p w:rsidR="00F40BEE" w:rsidRDefault="004152BD">
            <w:pPr>
              <w:ind w:right="-109"/>
              <w:rPr>
                <w:b/>
                <w:sz w:val="18"/>
                <w:szCs w:val="18"/>
                <w:lang w:eastAsia="en-US"/>
              </w:rPr>
            </w:pPr>
            <w:r>
              <w:rPr>
                <w:b/>
                <w:sz w:val="18"/>
                <w:szCs w:val="18"/>
                <w:lang w:eastAsia="en-US"/>
              </w:rPr>
              <w:t>Наименование товаров. работ, услуг</w:t>
            </w:r>
          </w:p>
        </w:tc>
        <w:tc>
          <w:tcPr>
            <w:tcW w:w="332" w:type="pct"/>
          </w:tcPr>
          <w:p w:rsidR="00F40BEE" w:rsidRDefault="004152BD">
            <w:pPr>
              <w:ind w:right="-109" w:firstLine="3"/>
              <w:rPr>
                <w:b/>
                <w:sz w:val="18"/>
                <w:szCs w:val="18"/>
                <w:lang w:eastAsia="en-US"/>
              </w:rPr>
            </w:pPr>
            <w:r>
              <w:rPr>
                <w:b/>
                <w:sz w:val="18"/>
                <w:szCs w:val="18"/>
                <w:lang w:eastAsia="en-US"/>
              </w:rPr>
              <w:t xml:space="preserve">Полная характеристика (комплектация) </w:t>
            </w:r>
          </w:p>
        </w:tc>
        <w:tc>
          <w:tcPr>
            <w:tcW w:w="500" w:type="pct"/>
          </w:tcPr>
          <w:p w:rsidR="00F40BEE" w:rsidRDefault="004152BD">
            <w:pPr>
              <w:ind w:right="-109"/>
              <w:rPr>
                <w:b/>
                <w:sz w:val="18"/>
                <w:szCs w:val="18"/>
                <w:lang w:eastAsia="en-US"/>
              </w:rPr>
            </w:pPr>
            <w:r>
              <w:rPr>
                <w:b/>
                <w:sz w:val="18"/>
                <w:szCs w:val="18"/>
                <w:lang w:eastAsia="en-US"/>
              </w:rPr>
              <w:t xml:space="preserve">Производитель товара </w:t>
            </w:r>
            <w:r>
              <w:rPr>
                <w:b/>
                <w:sz w:val="18"/>
                <w:szCs w:val="18"/>
              </w:rPr>
              <w:t>(</w:t>
            </w:r>
            <w:r>
              <w:rPr>
                <w:b/>
                <w:sz w:val="18"/>
                <w:szCs w:val="18"/>
                <w:lang w:eastAsia="en-US"/>
              </w:rPr>
              <w:t>для работ, услуг – страна регистрации исполнителя, подрядчика)</w:t>
            </w:r>
          </w:p>
        </w:tc>
        <w:tc>
          <w:tcPr>
            <w:tcW w:w="317" w:type="pct"/>
          </w:tcPr>
          <w:p w:rsidR="00F40BEE" w:rsidRDefault="004152BD">
            <w:pPr>
              <w:ind w:right="-109"/>
              <w:rPr>
                <w:b/>
                <w:sz w:val="18"/>
                <w:szCs w:val="18"/>
                <w:lang w:eastAsia="en-US"/>
              </w:rPr>
            </w:pPr>
            <w:r>
              <w:rPr>
                <w:b/>
                <w:sz w:val="18"/>
                <w:szCs w:val="18"/>
                <w:lang w:eastAsia="en-US"/>
              </w:rPr>
              <w:t>Наименование аналога*</w:t>
            </w:r>
          </w:p>
        </w:tc>
        <w:tc>
          <w:tcPr>
            <w:tcW w:w="308" w:type="pct"/>
          </w:tcPr>
          <w:p w:rsidR="00F40BEE" w:rsidRDefault="004152BD">
            <w:pPr>
              <w:ind w:right="-109"/>
              <w:rPr>
                <w:b/>
                <w:sz w:val="18"/>
                <w:szCs w:val="18"/>
                <w:lang w:eastAsia="en-US"/>
              </w:rPr>
            </w:pPr>
            <w:r>
              <w:rPr>
                <w:b/>
                <w:sz w:val="18"/>
                <w:szCs w:val="18"/>
                <w:lang w:eastAsia="en-US"/>
              </w:rPr>
              <w:t>Полная характеристика (комплектация) аналога*</w:t>
            </w:r>
          </w:p>
        </w:tc>
        <w:tc>
          <w:tcPr>
            <w:tcW w:w="389" w:type="pct"/>
          </w:tcPr>
          <w:p w:rsidR="00F40BEE" w:rsidRDefault="004152BD">
            <w:pPr>
              <w:ind w:right="-109"/>
              <w:rPr>
                <w:b/>
                <w:sz w:val="18"/>
                <w:szCs w:val="18"/>
                <w:lang w:eastAsia="en-US"/>
              </w:rPr>
            </w:pPr>
            <w:r>
              <w:rPr>
                <w:b/>
                <w:sz w:val="18"/>
                <w:szCs w:val="18"/>
                <w:lang w:eastAsia="en-US"/>
              </w:rPr>
              <w:t>Производитель аналога*</w:t>
            </w:r>
          </w:p>
        </w:tc>
        <w:tc>
          <w:tcPr>
            <w:tcW w:w="692" w:type="pct"/>
          </w:tcPr>
          <w:p w:rsidR="00F40BEE" w:rsidRDefault="004152BD">
            <w:pPr>
              <w:jc w:val="center"/>
              <w:rPr>
                <w:b/>
                <w:sz w:val="18"/>
                <w:szCs w:val="18"/>
              </w:rPr>
            </w:pPr>
            <w:r>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679" w:type="pct"/>
          </w:tcPr>
          <w:p w:rsidR="00F40BEE" w:rsidRDefault="004152BD">
            <w:pPr>
              <w:jc w:val="center"/>
              <w:rPr>
                <w:b/>
                <w:sz w:val="18"/>
                <w:szCs w:val="18"/>
              </w:rPr>
            </w:pPr>
            <w:r>
              <w:rPr>
                <w:b/>
                <w:sz w:val="18"/>
                <w:szCs w:val="18"/>
              </w:rPr>
              <w:t>Номер реестровой записи товара (в случае предоставления в составе заявки товаров российского/ЕАЭС происхождения) (указывается номер реестровой записи товара при его наличии)</w:t>
            </w:r>
          </w:p>
        </w:tc>
        <w:tc>
          <w:tcPr>
            <w:tcW w:w="249" w:type="pct"/>
          </w:tcPr>
          <w:p w:rsidR="00F40BEE" w:rsidRDefault="004152BD">
            <w:pPr>
              <w:ind w:right="-47"/>
              <w:rPr>
                <w:b/>
                <w:sz w:val="18"/>
                <w:szCs w:val="18"/>
                <w:lang w:eastAsia="en-US"/>
              </w:rPr>
            </w:pPr>
            <w:r>
              <w:rPr>
                <w:b/>
                <w:sz w:val="18"/>
                <w:szCs w:val="18"/>
                <w:lang w:eastAsia="en-US"/>
              </w:rPr>
              <w:t>Единицы</w:t>
            </w:r>
            <w:r>
              <w:rPr>
                <w:b/>
                <w:sz w:val="18"/>
                <w:szCs w:val="18"/>
                <w:lang w:eastAsia="en-US"/>
              </w:rPr>
              <w:br w:type="textWrapping" w:clear="all"/>
              <w:t>измерения</w:t>
            </w:r>
          </w:p>
        </w:tc>
        <w:tc>
          <w:tcPr>
            <w:tcW w:w="251" w:type="pct"/>
          </w:tcPr>
          <w:p w:rsidR="00F40BEE" w:rsidRDefault="004152BD">
            <w:pPr>
              <w:ind w:right="-109"/>
              <w:rPr>
                <w:b/>
                <w:sz w:val="18"/>
                <w:szCs w:val="18"/>
                <w:lang w:eastAsia="en-US"/>
              </w:rPr>
            </w:pPr>
            <w:r>
              <w:rPr>
                <w:b/>
                <w:sz w:val="18"/>
                <w:szCs w:val="18"/>
                <w:lang w:eastAsia="en-US"/>
              </w:rPr>
              <w:t>Количество</w:t>
            </w:r>
          </w:p>
        </w:tc>
        <w:tc>
          <w:tcPr>
            <w:tcW w:w="360" w:type="pct"/>
          </w:tcPr>
          <w:p w:rsidR="00F40BEE" w:rsidRDefault="004152BD">
            <w:pPr>
              <w:ind w:right="-109"/>
              <w:rPr>
                <w:b/>
                <w:sz w:val="18"/>
                <w:szCs w:val="18"/>
                <w:lang w:eastAsia="en-US"/>
              </w:rPr>
            </w:pPr>
            <w:r>
              <w:rPr>
                <w:b/>
                <w:sz w:val="18"/>
                <w:szCs w:val="18"/>
                <w:lang w:eastAsia="en-US"/>
              </w:rPr>
              <w:t>Цена за единицу, руб. без НДС</w:t>
            </w:r>
          </w:p>
        </w:tc>
        <w:tc>
          <w:tcPr>
            <w:tcW w:w="351" w:type="pct"/>
          </w:tcPr>
          <w:p w:rsidR="00F40BEE" w:rsidRDefault="004152BD">
            <w:pPr>
              <w:ind w:right="-109"/>
              <w:rPr>
                <w:b/>
                <w:sz w:val="18"/>
                <w:szCs w:val="18"/>
                <w:lang w:eastAsia="en-US"/>
              </w:rPr>
            </w:pPr>
            <w:r>
              <w:rPr>
                <w:b/>
                <w:sz w:val="18"/>
                <w:szCs w:val="18"/>
                <w:lang w:eastAsia="en-US"/>
              </w:rPr>
              <w:t>Общая цена, руб.,  без НДС</w:t>
            </w:r>
          </w:p>
        </w:tc>
      </w:tr>
      <w:tr w:rsidR="00F40BEE">
        <w:trPr>
          <w:trHeight w:val="187"/>
        </w:trPr>
        <w:tc>
          <w:tcPr>
            <w:tcW w:w="132" w:type="pct"/>
          </w:tcPr>
          <w:p w:rsidR="00F40BEE" w:rsidRDefault="004152BD">
            <w:pPr>
              <w:ind w:right="34"/>
              <w:jc w:val="center"/>
              <w:rPr>
                <w:b/>
                <w:bCs/>
                <w:sz w:val="20"/>
                <w:lang w:eastAsia="en-US"/>
              </w:rPr>
            </w:pPr>
            <w:r>
              <w:rPr>
                <w:b/>
                <w:bCs/>
                <w:sz w:val="20"/>
                <w:lang w:eastAsia="en-US"/>
              </w:rPr>
              <w:t>1</w:t>
            </w:r>
          </w:p>
        </w:tc>
        <w:tc>
          <w:tcPr>
            <w:tcW w:w="440" w:type="pct"/>
          </w:tcPr>
          <w:p w:rsidR="00F40BEE" w:rsidRDefault="004152BD">
            <w:pPr>
              <w:ind w:right="34"/>
              <w:jc w:val="center"/>
              <w:rPr>
                <w:b/>
                <w:bCs/>
                <w:sz w:val="20"/>
                <w:lang w:eastAsia="en-US"/>
              </w:rPr>
            </w:pPr>
            <w:r>
              <w:rPr>
                <w:b/>
                <w:bCs/>
                <w:sz w:val="20"/>
                <w:lang w:eastAsia="en-US"/>
              </w:rPr>
              <w:t>2</w:t>
            </w:r>
          </w:p>
        </w:tc>
        <w:tc>
          <w:tcPr>
            <w:tcW w:w="332" w:type="pct"/>
          </w:tcPr>
          <w:p w:rsidR="00F40BEE" w:rsidRDefault="004152BD">
            <w:pPr>
              <w:ind w:right="34"/>
              <w:jc w:val="center"/>
              <w:rPr>
                <w:b/>
                <w:bCs/>
                <w:sz w:val="20"/>
                <w:lang w:eastAsia="en-US"/>
              </w:rPr>
            </w:pPr>
            <w:r>
              <w:rPr>
                <w:b/>
                <w:bCs/>
                <w:sz w:val="20"/>
                <w:lang w:eastAsia="en-US"/>
              </w:rPr>
              <w:t>3</w:t>
            </w:r>
          </w:p>
        </w:tc>
        <w:tc>
          <w:tcPr>
            <w:tcW w:w="500" w:type="pct"/>
          </w:tcPr>
          <w:p w:rsidR="00F40BEE" w:rsidRDefault="004152BD">
            <w:pPr>
              <w:ind w:right="34"/>
              <w:jc w:val="center"/>
              <w:rPr>
                <w:b/>
                <w:bCs/>
                <w:sz w:val="20"/>
                <w:lang w:eastAsia="en-US"/>
              </w:rPr>
            </w:pPr>
            <w:r>
              <w:rPr>
                <w:b/>
                <w:bCs/>
                <w:sz w:val="20"/>
                <w:lang w:eastAsia="en-US"/>
              </w:rPr>
              <w:t>4</w:t>
            </w:r>
          </w:p>
        </w:tc>
        <w:tc>
          <w:tcPr>
            <w:tcW w:w="317" w:type="pct"/>
          </w:tcPr>
          <w:p w:rsidR="00F40BEE" w:rsidRDefault="004152BD">
            <w:pPr>
              <w:ind w:right="34"/>
              <w:jc w:val="center"/>
              <w:rPr>
                <w:b/>
                <w:bCs/>
                <w:sz w:val="20"/>
                <w:lang w:eastAsia="en-US"/>
              </w:rPr>
            </w:pPr>
            <w:r>
              <w:rPr>
                <w:b/>
                <w:bCs/>
                <w:sz w:val="20"/>
                <w:lang w:eastAsia="en-US"/>
              </w:rPr>
              <w:t>5</w:t>
            </w:r>
          </w:p>
        </w:tc>
        <w:tc>
          <w:tcPr>
            <w:tcW w:w="308" w:type="pct"/>
          </w:tcPr>
          <w:p w:rsidR="00F40BEE" w:rsidRDefault="004152BD">
            <w:pPr>
              <w:ind w:right="34"/>
              <w:jc w:val="center"/>
              <w:rPr>
                <w:b/>
                <w:bCs/>
                <w:sz w:val="20"/>
                <w:lang w:eastAsia="en-US"/>
              </w:rPr>
            </w:pPr>
            <w:r>
              <w:rPr>
                <w:b/>
                <w:bCs/>
                <w:sz w:val="20"/>
                <w:lang w:eastAsia="en-US"/>
              </w:rPr>
              <w:t>6</w:t>
            </w:r>
          </w:p>
        </w:tc>
        <w:tc>
          <w:tcPr>
            <w:tcW w:w="389" w:type="pct"/>
          </w:tcPr>
          <w:p w:rsidR="00F40BEE" w:rsidRDefault="004152BD">
            <w:pPr>
              <w:ind w:right="34"/>
              <w:jc w:val="center"/>
              <w:rPr>
                <w:b/>
                <w:bCs/>
                <w:sz w:val="20"/>
                <w:lang w:eastAsia="en-US"/>
              </w:rPr>
            </w:pPr>
            <w:r>
              <w:rPr>
                <w:b/>
                <w:bCs/>
                <w:sz w:val="20"/>
                <w:lang w:eastAsia="en-US"/>
              </w:rPr>
              <w:t>7</w:t>
            </w:r>
          </w:p>
        </w:tc>
        <w:tc>
          <w:tcPr>
            <w:tcW w:w="692" w:type="pct"/>
          </w:tcPr>
          <w:p w:rsidR="00F40BEE" w:rsidRDefault="004152BD">
            <w:pPr>
              <w:ind w:right="34"/>
              <w:jc w:val="center"/>
              <w:rPr>
                <w:b/>
                <w:bCs/>
                <w:sz w:val="20"/>
                <w:lang w:eastAsia="en-US"/>
              </w:rPr>
            </w:pPr>
            <w:r>
              <w:rPr>
                <w:b/>
                <w:bCs/>
                <w:sz w:val="20"/>
                <w:lang w:eastAsia="en-US"/>
              </w:rPr>
              <w:t>8</w:t>
            </w:r>
          </w:p>
        </w:tc>
        <w:tc>
          <w:tcPr>
            <w:tcW w:w="679" w:type="pct"/>
          </w:tcPr>
          <w:p w:rsidR="00F40BEE" w:rsidRDefault="004152BD">
            <w:pPr>
              <w:ind w:right="34"/>
              <w:jc w:val="center"/>
              <w:rPr>
                <w:b/>
                <w:bCs/>
                <w:sz w:val="20"/>
                <w:lang w:eastAsia="en-US"/>
              </w:rPr>
            </w:pPr>
            <w:r>
              <w:rPr>
                <w:b/>
                <w:bCs/>
                <w:sz w:val="20"/>
                <w:lang w:eastAsia="en-US"/>
              </w:rPr>
              <w:t>9</w:t>
            </w:r>
          </w:p>
        </w:tc>
        <w:tc>
          <w:tcPr>
            <w:tcW w:w="249" w:type="pct"/>
          </w:tcPr>
          <w:p w:rsidR="00F40BEE" w:rsidRDefault="004152BD">
            <w:pPr>
              <w:ind w:right="34"/>
              <w:jc w:val="center"/>
              <w:rPr>
                <w:b/>
                <w:bCs/>
                <w:sz w:val="20"/>
                <w:lang w:eastAsia="en-US"/>
              </w:rPr>
            </w:pPr>
            <w:r>
              <w:rPr>
                <w:b/>
                <w:bCs/>
                <w:sz w:val="20"/>
                <w:lang w:eastAsia="en-US"/>
              </w:rPr>
              <w:t>10</w:t>
            </w:r>
          </w:p>
        </w:tc>
        <w:tc>
          <w:tcPr>
            <w:tcW w:w="251" w:type="pct"/>
          </w:tcPr>
          <w:p w:rsidR="00F40BEE" w:rsidRDefault="004152BD">
            <w:pPr>
              <w:ind w:right="34"/>
              <w:jc w:val="center"/>
              <w:rPr>
                <w:b/>
                <w:bCs/>
                <w:sz w:val="20"/>
                <w:lang w:eastAsia="en-US"/>
              </w:rPr>
            </w:pPr>
            <w:r>
              <w:rPr>
                <w:b/>
                <w:bCs/>
                <w:sz w:val="20"/>
                <w:lang w:eastAsia="en-US"/>
              </w:rPr>
              <w:t>11</w:t>
            </w:r>
          </w:p>
        </w:tc>
        <w:tc>
          <w:tcPr>
            <w:tcW w:w="360" w:type="pct"/>
          </w:tcPr>
          <w:p w:rsidR="00F40BEE" w:rsidRDefault="004152BD">
            <w:pPr>
              <w:ind w:right="34"/>
              <w:jc w:val="center"/>
              <w:rPr>
                <w:b/>
                <w:bCs/>
                <w:sz w:val="20"/>
                <w:lang w:eastAsia="en-US"/>
              </w:rPr>
            </w:pPr>
            <w:r>
              <w:rPr>
                <w:b/>
                <w:bCs/>
                <w:sz w:val="20"/>
                <w:lang w:eastAsia="en-US"/>
              </w:rPr>
              <w:t>12</w:t>
            </w:r>
          </w:p>
        </w:tc>
        <w:tc>
          <w:tcPr>
            <w:tcW w:w="351" w:type="pct"/>
          </w:tcPr>
          <w:p w:rsidR="00F40BEE" w:rsidRDefault="004152BD">
            <w:pPr>
              <w:ind w:right="34"/>
              <w:jc w:val="center"/>
              <w:rPr>
                <w:b/>
                <w:bCs/>
                <w:sz w:val="20"/>
                <w:lang w:eastAsia="en-US"/>
              </w:rPr>
            </w:pPr>
            <w:r>
              <w:rPr>
                <w:b/>
                <w:bCs/>
                <w:sz w:val="20"/>
                <w:lang w:eastAsia="en-US"/>
              </w:rPr>
              <w:t>13</w:t>
            </w:r>
          </w:p>
        </w:tc>
      </w:tr>
      <w:tr w:rsidR="00F40BEE">
        <w:trPr>
          <w:trHeight w:val="315"/>
        </w:trPr>
        <w:tc>
          <w:tcPr>
            <w:tcW w:w="132" w:type="pct"/>
          </w:tcPr>
          <w:p w:rsidR="00F40BEE" w:rsidRDefault="004152BD">
            <w:pPr>
              <w:ind w:right="34"/>
              <w:rPr>
                <w:b/>
                <w:bCs/>
                <w:sz w:val="20"/>
                <w:lang w:eastAsia="en-US"/>
              </w:rPr>
            </w:pPr>
            <w:r>
              <w:rPr>
                <w:b/>
                <w:bCs/>
                <w:sz w:val="20"/>
                <w:lang w:eastAsia="en-US"/>
              </w:rPr>
              <w:t>1.</w:t>
            </w:r>
          </w:p>
        </w:tc>
        <w:tc>
          <w:tcPr>
            <w:tcW w:w="440" w:type="pct"/>
          </w:tcPr>
          <w:p w:rsidR="00F40BEE" w:rsidRDefault="00F40BEE">
            <w:pPr>
              <w:ind w:right="34"/>
              <w:rPr>
                <w:b/>
                <w:bCs/>
                <w:sz w:val="20"/>
                <w:lang w:eastAsia="en-US"/>
              </w:rPr>
            </w:pPr>
          </w:p>
        </w:tc>
        <w:tc>
          <w:tcPr>
            <w:tcW w:w="332" w:type="pct"/>
          </w:tcPr>
          <w:p w:rsidR="00F40BEE" w:rsidRDefault="00F40BEE">
            <w:pPr>
              <w:ind w:right="34"/>
              <w:rPr>
                <w:b/>
                <w:bCs/>
                <w:sz w:val="20"/>
                <w:lang w:eastAsia="en-US"/>
              </w:rPr>
            </w:pPr>
          </w:p>
        </w:tc>
        <w:tc>
          <w:tcPr>
            <w:tcW w:w="500" w:type="pct"/>
          </w:tcPr>
          <w:p w:rsidR="00F40BEE" w:rsidRDefault="00F40BEE">
            <w:pPr>
              <w:ind w:right="34"/>
              <w:rPr>
                <w:b/>
                <w:bCs/>
                <w:sz w:val="20"/>
                <w:lang w:eastAsia="en-US"/>
              </w:rPr>
            </w:pPr>
          </w:p>
        </w:tc>
        <w:tc>
          <w:tcPr>
            <w:tcW w:w="317" w:type="pct"/>
          </w:tcPr>
          <w:p w:rsidR="00F40BEE" w:rsidRDefault="00F40BEE">
            <w:pPr>
              <w:ind w:right="34"/>
              <w:rPr>
                <w:b/>
                <w:bCs/>
                <w:sz w:val="20"/>
                <w:lang w:eastAsia="en-US"/>
              </w:rPr>
            </w:pPr>
          </w:p>
        </w:tc>
        <w:tc>
          <w:tcPr>
            <w:tcW w:w="308" w:type="pct"/>
          </w:tcPr>
          <w:p w:rsidR="00F40BEE" w:rsidRDefault="00F40BEE">
            <w:pPr>
              <w:ind w:right="34"/>
              <w:rPr>
                <w:b/>
                <w:bCs/>
                <w:sz w:val="20"/>
                <w:lang w:eastAsia="en-US"/>
              </w:rPr>
            </w:pPr>
          </w:p>
        </w:tc>
        <w:tc>
          <w:tcPr>
            <w:tcW w:w="389" w:type="pct"/>
          </w:tcPr>
          <w:p w:rsidR="00F40BEE" w:rsidRDefault="00F40BEE">
            <w:pPr>
              <w:ind w:right="34"/>
              <w:rPr>
                <w:b/>
                <w:bCs/>
                <w:sz w:val="20"/>
                <w:lang w:eastAsia="en-US"/>
              </w:rPr>
            </w:pPr>
          </w:p>
        </w:tc>
        <w:tc>
          <w:tcPr>
            <w:tcW w:w="692" w:type="pct"/>
          </w:tcPr>
          <w:p w:rsidR="00F40BEE" w:rsidRDefault="00F40BEE">
            <w:pPr>
              <w:ind w:right="34"/>
              <w:rPr>
                <w:b/>
                <w:bCs/>
                <w:sz w:val="20"/>
                <w:lang w:eastAsia="en-US"/>
              </w:rPr>
            </w:pPr>
          </w:p>
        </w:tc>
        <w:tc>
          <w:tcPr>
            <w:tcW w:w="679" w:type="pct"/>
          </w:tcPr>
          <w:p w:rsidR="00F40BEE" w:rsidRDefault="00F40BEE">
            <w:pPr>
              <w:ind w:right="34"/>
              <w:rPr>
                <w:b/>
                <w:bCs/>
                <w:sz w:val="20"/>
                <w:lang w:eastAsia="en-US"/>
              </w:rPr>
            </w:pPr>
          </w:p>
        </w:tc>
        <w:tc>
          <w:tcPr>
            <w:tcW w:w="249" w:type="pct"/>
          </w:tcPr>
          <w:p w:rsidR="00F40BEE" w:rsidRDefault="00F40BEE">
            <w:pPr>
              <w:ind w:right="34"/>
              <w:rPr>
                <w:b/>
                <w:bCs/>
                <w:sz w:val="20"/>
                <w:lang w:eastAsia="en-US"/>
              </w:rPr>
            </w:pPr>
          </w:p>
        </w:tc>
        <w:tc>
          <w:tcPr>
            <w:tcW w:w="251" w:type="pct"/>
          </w:tcPr>
          <w:p w:rsidR="00F40BEE" w:rsidRDefault="00F40BEE">
            <w:pPr>
              <w:ind w:right="34"/>
              <w:rPr>
                <w:b/>
                <w:bCs/>
                <w:sz w:val="20"/>
                <w:lang w:eastAsia="en-US"/>
              </w:rPr>
            </w:pPr>
          </w:p>
        </w:tc>
        <w:tc>
          <w:tcPr>
            <w:tcW w:w="360" w:type="pct"/>
          </w:tcPr>
          <w:p w:rsidR="00F40BEE" w:rsidRDefault="00F40BEE">
            <w:pPr>
              <w:ind w:right="34"/>
              <w:rPr>
                <w:b/>
                <w:bCs/>
                <w:sz w:val="20"/>
                <w:lang w:eastAsia="en-US"/>
              </w:rPr>
            </w:pPr>
          </w:p>
        </w:tc>
        <w:tc>
          <w:tcPr>
            <w:tcW w:w="351" w:type="pct"/>
          </w:tcPr>
          <w:p w:rsidR="00F40BEE" w:rsidRDefault="00F40BEE">
            <w:pPr>
              <w:ind w:right="34"/>
              <w:rPr>
                <w:b/>
                <w:bCs/>
                <w:sz w:val="20"/>
                <w:lang w:eastAsia="en-US"/>
              </w:rPr>
            </w:pPr>
          </w:p>
        </w:tc>
      </w:tr>
      <w:tr w:rsidR="00F40BEE">
        <w:trPr>
          <w:trHeight w:val="315"/>
        </w:trPr>
        <w:tc>
          <w:tcPr>
            <w:tcW w:w="132" w:type="pct"/>
          </w:tcPr>
          <w:p w:rsidR="00F40BEE" w:rsidRDefault="004152BD">
            <w:pPr>
              <w:ind w:right="34"/>
              <w:rPr>
                <w:b/>
                <w:bCs/>
                <w:sz w:val="20"/>
                <w:lang w:eastAsia="en-US"/>
              </w:rPr>
            </w:pPr>
            <w:r>
              <w:rPr>
                <w:b/>
                <w:bCs/>
                <w:sz w:val="20"/>
                <w:lang w:eastAsia="en-US"/>
              </w:rPr>
              <w:t>2.</w:t>
            </w:r>
          </w:p>
        </w:tc>
        <w:tc>
          <w:tcPr>
            <w:tcW w:w="440" w:type="pct"/>
          </w:tcPr>
          <w:p w:rsidR="00F40BEE" w:rsidRDefault="00F40BEE">
            <w:pPr>
              <w:ind w:right="34"/>
              <w:rPr>
                <w:b/>
                <w:bCs/>
                <w:sz w:val="20"/>
                <w:lang w:eastAsia="en-US"/>
              </w:rPr>
            </w:pPr>
          </w:p>
        </w:tc>
        <w:tc>
          <w:tcPr>
            <w:tcW w:w="332" w:type="pct"/>
          </w:tcPr>
          <w:p w:rsidR="00F40BEE" w:rsidRDefault="00F40BEE">
            <w:pPr>
              <w:ind w:right="34"/>
              <w:rPr>
                <w:b/>
                <w:bCs/>
                <w:sz w:val="20"/>
                <w:lang w:eastAsia="en-US"/>
              </w:rPr>
            </w:pPr>
          </w:p>
        </w:tc>
        <w:tc>
          <w:tcPr>
            <w:tcW w:w="500" w:type="pct"/>
          </w:tcPr>
          <w:p w:rsidR="00F40BEE" w:rsidRDefault="00F40BEE">
            <w:pPr>
              <w:ind w:right="34"/>
              <w:rPr>
                <w:b/>
                <w:bCs/>
                <w:sz w:val="20"/>
                <w:lang w:eastAsia="en-US"/>
              </w:rPr>
            </w:pPr>
          </w:p>
        </w:tc>
        <w:tc>
          <w:tcPr>
            <w:tcW w:w="317" w:type="pct"/>
          </w:tcPr>
          <w:p w:rsidR="00F40BEE" w:rsidRDefault="00F40BEE">
            <w:pPr>
              <w:ind w:right="34"/>
              <w:rPr>
                <w:b/>
                <w:bCs/>
                <w:sz w:val="20"/>
                <w:lang w:eastAsia="en-US"/>
              </w:rPr>
            </w:pPr>
          </w:p>
        </w:tc>
        <w:tc>
          <w:tcPr>
            <w:tcW w:w="308" w:type="pct"/>
          </w:tcPr>
          <w:p w:rsidR="00F40BEE" w:rsidRDefault="00F40BEE">
            <w:pPr>
              <w:ind w:right="34"/>
              <w:rPr>
                <w:b/>
                <w:bCs/>
                <w:sz w:val="20"/>
                <w:lang w:eastAsia="en-US"/>
              </w:rPr>
            </w:pPr>
          </w:p>
        </w:tc>
        <w:tc>
          <w:tcPr>
            <w:tcW w:w="389" w:type="pct"/>
          </w:tcPr>
          <w:p w:rsidR="00F40BEE" w:rsidRDefault="00F40BEE">
            <w:pPr>
              <w:ind w:right="34"/>
              <w:rPr>
                <w:b/>
                <w:bCs/>
                <w:sz w:val="20"/>
                <w:lang w:eastAsia="en-US"/>
              </w:rPr>
            </w:pPr>
          </w:p>
        </w:tc>
        <w:tc>
          <w:tcPr>
            <w:tcW w:w="692" w:type="pct"/>
          </w:tcPr>
          <w:p w:rsidR="00F40BEE" w:rsidRDefault="00F40BEE">
            <w:pPr>
              <w:ind w:right="34"/>
              <w:rPr>
                <w:b/>
                <w:bCs/>
                <w:sz w:val="20"/>
                <w:lang w:eastAsia="en-US"/>
              </w:rPr>
            </w:pPr>
          </w:p>
        </w:tc>
        <w:tc>
          <w:tcPr>
            <w:tcW w:w="679" w:type="pct"/>
          </w:tcPr>
          <w:p w:rsidR="00F40BEE" w:rsidRDefault="00F40BEE">
            <w:pPr>
              <w:ind w:right="34"/>
              <w:rPr>
                <w:b/>
                <w:bCs/>
                <w:sz w:val="20"/>
                <w:lang w:eastAsia="en-US"/>
              </w:rPr>
            </w:pPr>
          </w:p>
        </w:tc>
        <w:tc>
          <w:tcPr>
            <w:tcW w:w="249" w:type="pct"/>
          </w:tcPr>
          <w:p w:rsidR="00F40BEE" w:rsidRDefault="00F40BEE">
            <w:pPr>
              <w:ind w:right="34"/>
              <w:rPr>
                <w:b/>
                <w:bCs/>
                <w:sz w:val="20"/>
                <w:lang w:eastAsia="en-US"/>
              </w:rPr>
            </w:pPr>
          </w:p>
        </w:tc>
        <w:tc>
          <w:tcPr>
            <w:tcW w:w="251" w:type="pct"/>
          </w:tcPr>
          <w:p w:rsidR="00F40BEE" w:rsidRDefault="00F40BEE">
            <w:pPr>
              <w:ind w:right="34"/>
              <w:rPr>
                <w:b/>
                <w:bCs/>
                <w:sz w:val="20"/>
                <w:lang w:eastAsia="en-US"/>
              </w:rPr>
            </w:pPr>
          </w:p>
        </w:tc>
        <w:tc>
          <w:tcPr>
            <w:tcW w:w="360" w:type="pct"/>
          </w:tcPr>
          <w:p w:rsidR="00F40BEE" w:rsidRDefault="00F40BEE">
            <w:pPr>
              <w:ind w:right="34"/>
              <w:rPr>
                <w:b/>
                <w:bCs/>
                <w:sz w:val="20"/>
                <w:lang w:eastAsia="en-US"/>
              </w:rPr>
            </w:pPr>
          </w:p>
        </w:tc>
        <w:tc>
          <w:tcPr>
            <w:tcW w:w="351" w:type="pct"/>
          </w:tcPr>
          <w:p w:rsidR="00F40BEE" w:rsidRDefault="00F40BEE">
            <w:pPr>
              <w:ind w:right="34"/>
              <w:rPr>
                <w:b/>
                <w:bCs/>
                <w:sz w:val="20"/>
                <w:lang w:eastAsia="en-US"/>
              </w:rPr>
            </w:pPr>
          </w:p>
        </w:tc>
      </w:tr>
      <w:tr w:rsidR="00F40BEE">
        <w:trPr>
          <w:trHeight w:val="315"/>
        </w:trPr>
        <w:tc>
          <w:tcPr>
            <w:tcW w:w="132" w:type="pct"/>
          </w:tcPr>
          <w:p w:rsidR="00F40BEE" w:rsidRDefault="004152BD">
            <w:pPr>
              <w:ind w:right="34"/>
              <w:rPr>
                <w:b/>
                <w:bCs/>
                <w:sz w:val="20"/>
                <w:lang w:eastAsia="en-US"/>
              </w:rPr>
            </w:pPr>
            <w:r>
              <w:rPr>
                <w:b/>
                <w:bCs/>
                <w:sz w:val="20"/>
                <w:lang w:eastAsia="en-US"/>
              </w:rPr>
              <w:t>…</w:t>
            </w:r>
          </w:p>
        </w:tc>
        <w:tc>
          <w:tcPr>
            <w:tcW w:w="440" w:type="pct"/>
          </w:tcPr>
          <w:p w:rsidR="00F40BEE" w:rsidRDefault="00F40BEE">
            <w:pPr>
              <w:ind w:right="34"/>
              <w:rPr>
                <w:b/>
                <w:bCs/>
                <w:sz w:val="20"/>
                <w:lang w:eastAsia="en-US"/>
              </w:rPr>
            </w:pPr>
          </w:p>
        </w:tc>
        <w:tc>
          <w:tcPr>
            <w:tcW w:w="332" w:type="pct"/>
          </w:tcPr>
          <w:p w:rsidR="00F40BEE" w:rsidRDefault="00F40BEE">
            <w:pPr>
              <w:ind w:right="34"/>
              <w:rPr>
                <w:b/>
                <w:bCs/>
                <w:sz w:val="20"/>
                <w:lang w:eastAsia="en-US"/>
              </w:rPr>
            </w:pPr>
          </w:p>
        </w:tc>
        <w:tc>
          <w:tcPr>
            <w:tcW w:w="500" w:type="pct"/>
          </w:tcPr>
          <w:p w:rsidR="00F40BEE" w:rsidRDefault="00F40BEE">
            <w:pPr>
              <w:ind w:right="34"/>
              <w:rPr>
                <w:b/>
                <w:bCs/>
                <w:sz w:val="20"/>
                <w:lang w:eastAsia="en-US"/>
              </w:rPr>
            </w:pPr>
          </w:p>
        </w:tc>
        <w:tc>
          <w:tcPr>
            <w:tcW w:w="317" w:type="pct"/>
          </w:tcPr>
          <w:p w:rsidR="00F40BEE" w:rsidRDefault="00F40BEE">
            <w:pPr>
              <w:ind w:right="34"/>
              <w:rPr>
                <w:b/>
                <w:bCs/>
                <w:sz w:val="20"/>
                <w:lang w:eastAsia="en-US"/>
              </w:rPr>
            </w:pPr>
          </w:p>
        </w:tc>
        <w:tc>
          <w:tcPr>
            <w:tcW w:w="308" w:type="pct"/>
          </w:tcPr>
          <w:p w:rsidR="00F40BEE" w:rsidRDefault="00F40BEE">
            <w:pPr>
              <w:ind w:right="34"/>
              <w:rPr>
                <w:b/>
                <w:bCs/>
                <w:sz w:val="20"/>
                <w:lang w:eastAsia="en-US"/>
              </w:rPr>
            </w:pPr>
          </w:p>
        </w:tc>
        <w:tc>
          <w:tcPr>
            <w:tcW w:w="389" w:type="pct"/>
          </w:tcPr>
          <w:p w:rsidR="00F40BEE" w:rsidRDefault="00F40BEE">
            <w:pPr>
              <w:ind w:right="34"/>
              <w:rPr>
                <w:b/>
                <w:bCs/>
                <w:sz w:val="20"/>
                <w:lang w:eastAsia="en-US"/>
              </w:rPr>
            </w:pPr>
          </w:p>
        </w:tc>
        <w:tc>
          <w:tcPr>
            <w:tcW w:w="692" w:type="pct"/>
          </w:tcPr>
          <w:p w:rsidR="00F40BEE" w:rsidRDefault="00F40BEE">
            <w:pPr>
              <w:ind w:right="34"/>
              <w:rPr>
                <w:b/>
                <w:bCs/>
                <w:sz w:val="20"/>
                <w:lang w:eastAsia="en-US"/>
              </w:rPr>
            </w:pPr>
          </w:p>
        </w:tc>
        <w:tc>
          <w:tcPr>
            <w:tcW w:w="679" w:type="pct"/>
          </w:tcPr>
          <w:p w:rsidR="00F40BEE" w:rsidRDefault="00F40BEE">
            <w:pPr>
              <w:ind w:right="34"/>
              <w:rPr>
                <w:b/>
                <w:bCs/>
                <w:sz w:val="20"/>
                <w:lang w:eastAsia="en-US"/>
              </w:rPr>
            </w:pPr>
          </w:p>
        </w:tc>
        <w:tc>
          <w:tcPr>
            <w:tcW w:w="249" w:type="pct"/>
          </w:tcPr>
          <w:p w:rsidR="00F40BEE" w:rsidRDefault="00F40BEE">
            <w:pPr>
              <w:ind w:right="34"/>
              <w:rPr>
                <w:b/>
                <w:bCs/>
                <w:sz w:val="20"/>
                <w:lang w:eastAsia="en-US"/>
              </w:rPr>
            </w:pPr>
          </w:p>
        </w:tc>
        <w:tc>
          <w:tcPr>
            <w:tcW w:w="251" w:type="pct"/>
          </w:tcPr>
          <w:p w:rsidR="00F40BEE" w:rsidRDefault="00F40BEE">
            <w:pPr>
              <w:ind w:right="34"/>
              <w:rPr>
                <w:b/>
                <w:bCs/>
                <w:sz w:val="20"/>
                <w:lang w:eastAsia="en-US"/>
              </w:rPr>
            </w:pPr>
          </w:p>
        </w:tc>
        <w:tc>
          <w:tcPr>
            <w:tcW w:w="360" w:type="pct"/>
          </w:tcPr>
          <w:p w:rsidR="00F40BEE" w:rsidRDefault="00F40BEE">
            <w:pPr>
              <w:ind w:right="34"/>
              <w:rPr>
                <w:b/>
                <w:bCs/>
                <w:sz w:val="20"/>
                <w:lang w:eastAsia="en-US"/>
              </w:rPr>
            </w:pPr>
          </w:p>
        </w:tc>
        <w:tc>
          <w:tcPr>
            <w:tcW w:w="351" w:type="pct"/>
          </w:tcPr>
          <w:p w:rsidR="00F40BEE" w:rsidRDefault="00F40BEE">
            <w:pPr>
              <w:ind w:right="34"/>
              <w:rPr>
                <w:b/>
                <w:bCs/>
                <w:sz w:val="20"/>
                <w:lang w:eastAsia="en-US"/>
              </w:rPr>
            </w:pPr>
          </w:p>
        </w:tc>
      </w:tr>
      <w:tr w:rsidR="00F40BEE">
        <w:trPr>
          <w:trHeight w:val="315"/>
        </w:trPr>
        <w:tc>
          <w:tcPr>
            <w:tcW w:w="132" w:type="pct"/>
          </w:tcPr>
          <w:p w:rsidR="00F40BEE" w:rsidRDefault="00F40BEE">
            <w:pPr>
              <w:ind w:right="34"/>
              <w:rPr>
                <w:b/>
                <w:bCs/>
                <w:sz w:val="20"/>
                <w:lang w:eastAsia="en-US"/>
              </w:rPr>
            </w:pPr>
          </w:p>
        </w:tc>
        <w:tc>
          <w:tcPr>
            <w:tcW w:w="440" w:type="pct"/>
          </w:tcPr>
          <w:p w:rsidR="00F40BEE" w:rsidRDefault="004152BD">
            <w:pPr>
              <w:ind w:right="34"/>
              <w:rPr>
                <w:b/>
                <w:bCs/>
                <w:sz w:val="20"/>
                <w:lang w:eastAsia="en-US"/>
              </w:rPr>
            </w:pPr>
            <w:r>
              <w:rPr>
                <w:b/>
                <w:bCs/>
                <w:sz w:val="20"/>
                <w:lang w:eastAsia="en-US"/>
              </w:rPr>
              <w:t>Итого общая цена без НДС</w:t>
            </w:r>
          </w:p>
        </w:tc>
        <w:tc>
          <w:tcPr>
            <w:tcW w:w="332" w:type="pct"/>
            <w:vAlign w:val="center"/>
          </w:tcPr>
          <w:p w:rsidR="00F40BEE" w:rsidRDefault="004152BD">
            <w:pPr>
              <w:ind w:right="34"/>
              <w:jc w:val="center"/>
              <w:rPr>
                <w:b/>
                <w:bCs/>
                <w:sz w:val="20"/>
                <w:lang w:eastAsia="en-US"/>
              </w:rPr>
            </w:pPr>
            <w:r>
              <w:rPr>
                <w:b/>
                <w:bCs/>
                <w:sz w:val="20"/>
                <w:lang w:eastAsia="en-US"/>
              </w:rPr>
              <w:t>х</w:t>
            </w:r>
          </w:p>
        </w:tc>
        <w:tc>
          <w:tcPr>
            <w:tcW w:w="500" w:type="pct"/>
            <w:vAlign w:val="center"/>
          </w:tcPr>
          <w:p w:rsidR="00F40BEE" w:rsidRDefault="004152BD">
            <w:pPr>
              <w:ind w:right="34"/>
              <w:jc w:val="center"/>
              <w:rPr>
                <w:b/>
                <w:bCs/>
                <w:sz w:val="20"/>
                <w:lang w:eastAsia="en-US"/>
              </w:rPr>
            </w:pPr>
            <w:r>
              <w:rPr>
                <w:b/>
                <w:bCs/>
                <w:sz w:val="20"/>
                <w:lang w:eastAsia="en-US"/>
              </w:rPr>
              <w:t>х</w:t>
            </w:r>
          </w:p>
        </w:tc>
        <w:tc>
          <w:tcPr>
            <w:tcW w:w="317" w:type="pct"/>
            <w:vAlign w:val="center"/>
          </w:tcPr>
          <w:p w:rsidR="00F40BEE" w:rsidRDefault="004152BD">
            <w:pPr>
              <w:ind w:right="34"/>
              <w:jc w:val="center"/>
              <w:rPr>
                <w:b/>
                <w:bCs/>
                <w:sz w:val="20"/>
                <w:lang w:eastAsia="en-US"/>
              </w:rPr>
            </w:pPr>
            <w:r>
              <w:rPr>
                <w:b/>
                <w:bCs/>
                <w:sz w:val="20"/>
                <w:lang w:eastAsia="en-US"/>
              </w:rPr>
              <w:t>х</w:t>
            </w:r>
          </w:p>
        </w:tc>
        <w:tc>
          <w:tcPr>
            <w:tcW w:w="308" w:type="pct"/>
            <w:vAlign w:val="center"/>
          </w:tcPr>
          <w:p w:rsidR="00F40BEE" w:rsidRDefault="004152BD">
            <w:pPr>
              <w:ind w:right="34"/>
              <w:jc w:val="center"/>
              <w:rPr>
                <w:b/>
                <w:bCs/>
                <w:sz w:val="20"/>
                <w:lang w:eastAsia="en-US"/>
              </w:rPr>
            </w:pPr>
            <w:r>
              <w:rPr>
                <w:b/>
                <w:bCs/>
                <w:sz w:val="20"/>
                <w:lang w:eastAsia="en-US"/>
              </w:rPr>
              <w:t>х</w:t>
            </w:r>
          </w:p>
        </w:tc>
        <w:tc>
          <w:tcPr>
            <w:tcW w:w="389" w:type="pct"/>
            <w:vAlign w:val="center"/>
          </w:tcPr>
          <w:p w:rsidR="00F40BEE" w:rsidRDefault="004152BD">
            <w:pPr>
              <w:ind w:right="34"/>
              <w:jc w:val="center"/>
              <w:rPr>
                <w:b/>
                <w:bCs/>
                <w:sz w:val="20"/>
                <w:lang w:eastAsia="en-US"/>
              </w:rPr>
            </w:pPr>
            <w:r>
              <w:rPr>
                <w:b/>
                <w:bCs/>
                <w:sz w:val="20"/>
                <w:lang w:eastAsia="en-US"/>
              </w:rPr>
              <w:t>х</w:t>
            </w:r>
          </w:p>
        </w:tc>
        <w:tc>
          <w:tcPr>
            <w:tcW w:w="692" w:type="pct"/>
            <w:vAlign w:val="center"/>
          </w:tcPr>
          <w:p w:rsidR="00F40BEE" w:rsidRDefault="004152BD">
            <w:pPr>
              <w:ind w:right="34"/>
              <w:jc w:val="center"/>
              <w:rPr>
                <w:b/>
                <w:bCs/>
                <w:sz w:val="20"/>
                <w:lang w:eastAsia="en-US"/>
              </w:rPr>
            </w:pPr>
            <w:r>
              <w:rPr>
                <w:b/>
                <w:bCs/>
                <w:sz w:val="20"/>
                <w:lang w:eastAsia="en-US"/>
              </w:rPr>
              <w:t>х</w:t>
            </w:r>
          </w:p>
        </w:tc>
        <w:tc>
          <w:tcPr>
            <w:tcW w:w="679" w:type="pct"/>
            <w:vAlign w:val="center"/>
          </w:tcPr>
          <w:p w:rsidR="00F40BEE" w:rsidRDefault="004152BD">
            <w:pPr>
              <w:ind w:right="34"/>
              <w:jc w:val="center"/>
              <w:rPr>
                <w:b/>
                <w:bCs/>
                <w:sz w:val="20"/>
                <w:lang w:eastAsia="en-US"/>
              </w:rPr>
            </w:pPr>
            <w:r>
              <w:rPr>
                <w:b/>
                <w:bCs/>
                <w:sz w:val="20"/>
                <w:lang w:eastAsia="en-US"/>
              </w:rPr>
              <w:t>х</w:t>
            </w:r>
          </w:p>
        </w:tc>
        <w:tc>
          <w:tcPr>
            <w:tcW w:w="249" w:type="pct"/>
            <w:vAlign w:val="center"/>
          </w:tcPr>
          <w:p w:rsidR="00F40BEE" w:rsidRDefault="004152BD">
            <w:pPr>
              <w:ind w:right="34"/>
              <w:jc w:val="center"/>
              <w:rPr>
                <w:b/>
                <w:bCs/>
                <w:sz w:val="20"/>
                <w:lang w:eastAsia="en-US"/>
              </w:rPr>
            </w:pPr>
            <w:r>
              <w:rPr>
                <w:b/>
                <w:bCs/>
                <w:sz w:val="20"/>
                <w:lang w:eastAsia="en-US"/>
              </w:rPr>
              <w:t>х</w:t>
            </w:r>
          </w:p>
        </w:tc>
        <w:tc>
          <w:tcPr>
            <w:tcW w:w="251" w:type="pct"/>
            <w:vAlign w:val="center"/>
          </w:tcPr>
          <w:p w:rsidR="00F40BEE" w:rsidRDefault="004152BD">
            <w:pPr>
              <w:ind w:right="34"/>
              <w:jc w:val="center"/>
              <w:rPr>
                <w:b/>
                <w:bCs/>
                <w:sz w:val="20"/>
                <w:lang w:eastAsia="en-US"/>
              </w:rPr>
            </w:pPr>
            <w:r>
              <w:rPr>
                <w:b/>
                <w:bCs/>
                <w:sz w:val="20"/>
                <w:lang w:eastAsia="en-US"/>
              </w:rPr>
              <w:t>х</w:t>
            </w:r>
          </w:p>
        </w:tc>
        <w:tc>
          <w:tcPr>
            <w:tcW w:w="360" w:type="pct"/>
            <w:vAlign w:val="center"/>
          </w:tcPr>
          <w:p w:rsidR="00F40BEE" w:rsidRDefault="004152BD">
            <w:pPr>
              <w:ind w:right="34"/>
              <w:jc w:val="center"/>
              <w:rPr>
                <w:b/>
                <w:bCs/>
                <w:sz w:val="20"/>
                <w:lang w:eastAsia="en-US"/>
              </w:rPr>
            </w:pPr>
            <w:r>
              <w:rPr>
                <w:b/>
                <w:bCs/>
                <w:sz w:val="20"/>
                <w:lang w:eastAsia="en-US"/>
              </w:rPr>
              <w:t>х</w:t>
            </w:r>
          </w:p>
        </w:tc>
        <w:tc>
          <w:tcPr>
            <w:tcW w:w="351" w:type="pct"/>
          </w:tcPr>
          <w:p w:rsidR="00F40BEE" w:rsidRDefault="00F40BEE">
            <w:pPr>
              <w:ind w:right="34"/>
              <w:rPr>
                <w:b/>
                <w:bCs/>
                <w:sz w:val="20"/>
                <w:lang w:eastAsia="en-US"/>
              </w:rPr>
            </w:pPr>
          </w:p>
        </w:tc>
      </w:tr>
      <w:tr w:rsidR="00F40BEE">
        <w:trPr>
          <w:trHeight w:val="315"/>
        </w:trPr>
        <w:tc>
          <w:tcPr>
            <w:tcW w:w="132" w:type="pct"/>
          </w:tcPr>
          <w:p w:rsidR="00F40BEE" w:rsidRDefault="00F40BEE">
            <w:pPr>
              <w:ind w:right="34"/>
              <w:rPr>
                <w:b/>
                <w:bCs/>
                <w:sz w:val="20"/>
                <w:lang w:eastAsia="en-US"/>
              </w:rPr>
            </w:pPr>
          </w:p>
        </w:tc>
        <w:tc>
          <w:tcPr>
            <w:tcW w:w="440" w:type="pct"/>
          </w:tcPr>
          <w:p w:rsidR="00F40BEE" w:rsidRDefault="004152BD">
            <w:pPr>
              <w:ind w:right="34"/>
              <w:rPr>
                <w:b/>
                <w:bCs/>
                <w:sz w:val="20"/>
                <w:lang w:eastAsia="en-US"/>
              </w:rPr>
            </w:pPr>
            <w:r>
              <w:rPr>
                <w:b/>
                <w:bCs/>
                <w:sz w:val="20"/>
                <w:lang w:eastAsia="en-US"/>
              </w:rPr>
              <w:t>Сумма НДС</w:t>
            </w:r>
          </w:p>
        </w:tc>
        <w:tc>
          <w:tcPr>
            <w:tcW w:w="332" w:type="pct"/>
            <w:vAlign w:val="center"/>
          </w:tcPr>
          <w:p w:rsidR="00F40BEE" w:rsidRDefault="004152BD">
            <w:pPr>
              <w:ind w:right="34"/>
              <w:jc w:val="center"/>
              <w:rPr>
                <w:b/>
                <w:bCs/>
                <w:sz w:val="20"/>
                <w:lang w:eastAsia="en-US"/>
              </w:rPr>
            </w:pPr>
            <w:r>
              <w:rPr>
                <w:b/>
                <w:bCs/>
                <w:sz w:val="20"/>
                <w:lang w:eastAsia="en-US"/>
              </w:rPr>
              <w:t>х</w:t>
            </w:r>
          </w:p>
        </w:tc>
        <w:tc>
          <w:tcPr>
            <w:tcW w:w="500" w:type="pct"/>
            <w:vAlign w:val="center"/>
          </w:tcPr>
          <w:p w:rsidR="00F40BEE" w:rsidRDefault="004152BD">
            <w:pPr>
              <w:ind w:right="34"/>
              <w:jc w:val="center"/>
              <w:rPr>
                <w:b/>
                <w:bCs/>
                <w:sz w:val="20"/>
                <w:lang w:eastAsia="en-US"/>
              </w:rPr>
            </w:pPr>
            <w:r>
              <w:rPr>
                <w:b/>
                <w:bCs/>
                <w:sz w:val="20"/>
                <w:lang w:eastAsia="en-US"/>
              </w:rPr>
              <w:t>х</w:t>
            </w:r>
          </w:p>
        </w:tc>
        <w:tc>
          <w:tcPr>
            <w:tcW w:w="317" w:type="pct"/>
            <w:vAlign w:val="center"/>
          </w:tcPr>
          <w:p w:rsidR="00F40BEE" w:rsidRDefault="004152BD">
            <w:pPr>
              <w:ind w:right="34"/>
              <w:jc w:val="center"/>
              <w:rPr>
                <w:b/>
                <w:bCs/>
                <w:sz w:val="20"/>
                <w:lang w:eastAsia="en-US"/>
              </w:rPr>
            </w:pPr>
            <w:r>
              <w:rPr>
                <w:b/>
                <w:bCs/>
                <w:sz w:val="20"/>
                <w:lang w:eastAsia="en-US"/>
              </w:rPr>
              <w:t>х</w:t>
            </w:r>
          </w:p>
        </w:tc>
        <w:tc>
          <w:tcPr>
            <w:tcW w:w="308" w:type="pct"/>
            <w:vAlign w:val="center"/>
          </w:tcPr>
          <w:p w:rsidR="00F40BEE" w:rsidRDefault="004152BD">
            <w:pPr>
              <w:ind w:right="34"/>
              <w:jc w:val="center"/>
              <w:rPr>
                <w:b/>
                <w:bCs/>
                <w:sz w:val="20"/>
                <w:lang w:eastAsia="en-US"/>
              </w:rPr>
            </w:pPr>
            <w:r>
              <w:rPr>
                <w:b/>
                <w:bCs/>
                <w:sz w:val="20"/>
                <w:lang w:eastAsia="en-US"/>
              </w:rPr>
              <w:t>х</w:t>
            </w:r>
          </w:p>
        </w:tc>
        <w:tc>
          <w:tcPr>
            <w:tcW w:w="389" w:type="pct"/>
            <w:vAlign w:val="center"/>
          </w:tcPr>
          <w:p w:rsidR="00F40BEE" w:rsidRDefault="004152BD">
            <w:pPr>
              <w:ind w:right="34"/>
              <w:jc w:val="center"/>
              <w:rPr>
                <w:b/>
                <w:bCs/>
                <w:sz w:val="20"/>
                <w:lang w:eastAsia="en-US"/>
              </w:rPr>
            </w:pPr>
            <w:r>
              <w:rPr>
                <w:b/>
                <w:bCs/>
                <w:sz w:val="20"/>
                <w:lang w:eastAsia="en-US"/>
              </w:rPr>
              <w:t>х</w:t>
            </w:r>
          </w:p>
        </w:tc>
        <w:tc>
          <w:tcPr>
            <w:tcW w:w="692" w:type="pct"/>
            <w:vAlign w:val="center"/>
          </w:tcPr>
          <w:p w:rsidR="00F40BEE" w:rsidRDefault="004152BD">
            <w:pPr>
              <w:ind w:right="34"/>
              <w:jc w:val="center"/>
              <w:rPr>
                <w:b/>
                <w:bCs/>
                <w:sz w:val="20"/>
                <w:lang w:eastAsia="en-US"/>
              </w:rPr>
            </w:pPr>
            <w:r>
              <w:rPr>
                <w:b/>
                <w:bCs/>
                <w:sz w:val="20"/>
                <w:lang w:eastAsia="en-US"/>
              </w:rPr>
              <w:t>х</w:t>
            </w:r>
          </w:p>
        </w:tc>
        <w:tc>
          <w:tcPr>
            <w:tcW w:w="679" w:type="pct"/>
            <w:vAlign w:val="center"/>
          </w:tcPr>
          <w:p w:rsidR="00F40BEE" w:rsidRDefault="004152BD">
            <w:pPr>
              <w:ind w:right="34"/>
              <w:jc w:val="center"/>
              <w:rPr>
                <w:b/>
                <w:bCs/>
                <w:sz w:val="20"/>
                <w:lang w:eastAsia="en-US"/>
              </w:rPr>
            </w:pPr>
            <w:r>
              <w:rPr>
                <w:b/>
                <w:bCs/>
                <w:sz w:val="20"/>
                <w:lang w:eastAsia="en-US"/>
              </w:rPr>
              <w:t>х</w:t>
            </w:r>
          </w:p>
        </w:tc>
        <w:tc>
          <w:tcPr>
            <w:tcW w:w="249" w:type="pct"/>
            <w:vAlign w:val="center"/>
          </w:tcPr>
          <w:p w:rsidR="00F40BEE" w:rsidRDefault="004152BD">
            <w:pPr>
              <w:ind w:right="34"/>
              <w:jc w:val="center"/>
              <w:rPr>
                <w:b/>
                <w:bCs/>
                <w:sz w:val="20"/>
                <w:lang w:eastAsia="en-US"/>
              </w:rPr>
            </w:pPr>
            <w:r>
              <w:rPr>
                <w:b/>
                <w:bCs/>
                <w:sz w:val="20"/>
                <w:lang w:eastAsia="en-US"/>
              </w:rPr>
              <w:t>х</w:t>
            </w:r>
          </w:p>
        </w:tc>
        <w:tc>
          <w:tcPr>
            <w:tcW w:w="251" w:type="pct"/>
            <w:vAlign w:val="center"/>
          </w:tcPr>
          <w:p w:rsidR="00F40BEE" w:rsidRDefault="004152BD">
            <w:pPr>
              <w:ind w:right="34"/>
              <w:jc w:val="center"/>
              <w:rPr>
                <w:b/>
                <w:bCs/>
                <w:sz w:val="20"/>
                <w:lang w:eastAsia="en-US"/>
              </w:rPr>
            </w:pPr>
            <w:r>
              <w:rPr>
                <w:b/>
                <w:bCs/>
                <w:sz w:val="20"/>
                <w:lang w:eastAsia="en-US"/>
              </w:rPr>
              <w:t>х</w:t>
            </w:r>
          </w:p>
        </w:tc>
        <w:tc>
          <w:tcPr>
            <w:tcW w:w="360" w:type="pct"/>
            <w:vAlign w:val="center"/>
          </w:tcPr>
          <w:p w:rsidR="00F40BEE" w:rsidRDefault="004152BD">
            <w:pPr>
              <w:ind w:right="34"/>
              <w:jc w:val="center"/>
              <w:rPr>
                <w:b/>
                <w:bCs/>
                <w:sz w:val="20"/>
                <w:lang w:eastAsia="en-US"/>
              </w:rPr>
            </w:pPr>
            <w:r>
              <w:rPr>
                <w:b/>
                <w:bCs/>
                <w:sz w:val="20"/>
                <w:lang w:eastAsia="en-US"/>
              </w:rPr>
              <w:t>х</w:t>
            </w:r>
          </w:p>
        </w:tc>
        <w:tc>
          <w:tcPr>
            <w:tcW w:w="351" w:type="pct"/>
          </w:tcPr>
          <w:p w:rsidR="00F40BEE" w:rsidRDefault="00F40BEE">
            <w:pPr>
              <w:ind w:right="34"/>
              <w:rPr>
                <w:b/>
                <w:bCs/>
                <w:sz w:val="20"/>
                <w:lang w:eastAsia="en-US"/>
              </w:rPr>
            </w:pPr>
          </w:p>
        </w:tc>
      </w:tr>
      <w:tr w:rsidR="00F40BEE">
        <w:trPr>
          <w:trHeight w:val="315"/>
        </w:trPr>
        <w:tc>
          <w:tcPr>
            <w:tcW w:w="132" w:type="pct"/>
          </w:tcPr>
          <w:p w:rsidR="00F40BEE" w:rsidRDefault="00F40BEE">
            <w:pPr>
              <w:ind w:right="34"/>
              <w:rPr>
                <w:b/>
                <w:bCs/>
                <w:sz w:val="20"/>
                <w:lang w:eastAsia="en-US"/>
              </w:rPr>
            </w:pPr>
          </w:p>
        </w:tc>
        <w:tc>
          <w:tcPr>
            <w:tcW w:w="440" w:type="pct"/>
          </w:tcPr>
          <w:p w:rsidR="00F40BEE" w:rsidRDefault="004152BD">
            <w:pPr>
              <w:ind w:right="34"/>
              <w:rPr>
                <w:b/>
                <w:bCs/>
                <w:sz w:val="20"/>
                <w:lang w:eastAsia="en-US"/>
              </w:rPr>
            </w:pPr>
            <w:r>
              <w:rPr>
                <w:b/>
                <w:bCs/>
                <w:sz w:val="20"/>
                <w:lang w:eastAsia="en-US"/>
              </w:rPr>
              <w:t>Общая сумма с НДС</w:t>
            </w:r>
          </w:p>
        </w:tc>
        <w:tc>
          <w:tcPr>
            <w:tcW w:w="332" w:type="pct"/>
            <w:vAlign w:val="center"/>
          </w:tcPr>
          <w:p w:rsidR="00F40BEE" w:rsidRDefault="004152BD">
            <w:pPr>
              <w:ind w:right="34"/>
              <w:jc w:val="center"/>
              <w:rPr>
                <w:b/>
                <w:bCs/>
                <w:sz w:val="20"/>
                <w:lang w:eastAsia="en-US"/>
              </w:rPr>
            </w:pPr>
            <w:r>
              <w:rPr>
                <w:b/>
                <w:bCs/>
                <w:sz w:val="20"/>
                <w:lang w:eastAsia="en-US"/>
              </w:rPr>
              <w:t>х</w:t>
            </w:r>
          </w:p>
        </w:tc>
        <w:tc>
          <w:tcPr>
            <w:tcW w:w="500" w:type="pct"/>
            <w:vAlign w:val="center"/>
          </w:tcPr>
          <w:p w:rsidR="00F40BEE" w:rsidRDefault="004152BD">
            <w:pPr>
              <w:ind w:right="34"/>
              <w:jc w:val="center"/>
              <w:rPr>
                <w:b/>
                <w:bCs/>
                <w:sz w:val="20"/>
                <w:lang w:eastAsia="en-US"/>
              </w:rPr>
            </w:pPr>
            <w:r>
              <w:rPr>
                <w:b/>
                <w:bCs/>
                <w:sz w:val="20"/>
                <w:lang w:eastAsia="en-US"/>
              </w:rPr>
              <w:t>х</w:t>
            </w:r>
          </w:p>
        </w:tc>
        <w:tc>
          <w:tcPr>
            <w:tcW w:w="317" w:type="pct"/>
            <w:vAlign w:val="center"/>
          </w:tcPr>
          <w:p w:rsidR="00F40BEE" w:rsidRDefault="004152BD">
            <w:pPr>
              <w:ind w:right="34"/>
              <w:jc w:val="center"/>
              <w:rPr>
                <w:b/>
                <w:bCs/>
                <w:sz w:val="20"/>
                <w:lang w:eastAsia="en-US"/>
              </w:rPr>
            </w:pPr>
            <w:r>
              <w:rPr>
                <w:b/>
                <w:bCs/>
                <w:sz w:val="20"/>
                <w:lang w:eastAsia="en-US"/>
              </w:rPr>
              <w:t>х</w:t>
            </w:r>
          </w:p>
        </w:tc>
        <w:tc>
          <w:tcPr>
            <w:tcW w:w="308" w:type="pct"/>
            <w:vAlign w:val="center"/>
          </w:tcPr>
          <w:p w:rsidR="00F40BEE" w:rsidRDefault="004152BD">
            <w:pPr>
              <w:ind w:right="34"/>
              <w:jc w:val="center"/>
              <w:rPr>
                <w:b/>
                <w:bCs/>
                <w:sz w:val="20"/>
                <w:lang w:eastAsia="en-US"/>
              </w:rPr>
            </w:pPr>
            <w:r>
              <w:rPr>
                <w:b/>
                <w:bCs/>
                <w:sz w:val="20"/>
                <w:lang w:eastAsia="en-US"/>
              </w:rPr>
              <w:t>х</w:t>
            </w:r>
          </w:p>
        </w:tc>
        <w:tc>
          <w:tcPr>
            <w:tcW w:w="389" w:type="pct"/>
            <w:vAlign w:val="center"/>
          </w:tcPr>
          <w:p w:rsidR="00F40BEE" w:rsidRDefault="004152BD">
            <w:pPr>
              <w:ind w:right="34"/>
              <w:jc w:val="center"/>
              <w:rPr>
                <w:b/>
                <w:bCs/>
                <w:sz w:val="20"/>
                <w:lang w:eastAsia="en-US"/>
              </w:rPr>
            </w:pPr>
            <w:r>
              <w:rPr>
                <w:b/>
                <w:bCs/>
                <w:sz w:val="20"/>
                <w:lang w:eastAsia="en-US"/>
              </w:rPr>
              <w:t>х</w:t>
            </w:r>
          </w:p>
        </w:tc>
        <w:tc>
          <w:tcPr>
            <w:tcW w:w="692" w:type="pct"/>
            <w:vAlign w:val="center"/>
          </w:tcPr>
          <w:p w:rsidR="00F40BEE" w:rsidRDefault="004152BD">
            <w:pPr>
              <w:ind w:right="34"/>
              <w:jc w:val="center"/>
              <w:rPr>
                <w:b/>
                <w:bCs/>
                <w:sz w:val="20"/>
                <w:lang w:eastAsia="en-US"/>
              </w:rPr>
            </w:pPr>
            <w:r>
              <w:rPr>
                <w:b/>
                <w:bCs/>
                <w:sz w:val="20"/>
                <w:lang w:eastAsia="en-US"/>
              </w:rPr>
              <w:t>х</w:t>
            </w:r>
          </w:p>
        </w:tc>
        <w:tc>
          <w:tcPr>
            <w:tcW w:w="679" w:type="pct"/>
            <w:vAlign w:val="center"/>
          </w:tcPr>
          <w:p w:rsidR="00F40BEE" w:rsidRDefault="004152BD">
            <w:pPr>
              <w:ind w:right="34"/>
              <w:jc w:val="center"/>
              <w:rPr>
                <w:b/>
                <w:bCs/>
                <w:sz w:val="20"/>
                <w:lang w:eastAsia="en-US"/>
              </w:rPr>
            </w:pPr>
            <w:r>
              <w:rPr>
                <w:b/>
                <w:bCs/>
                <w:sz w:val="20"/>
                <w:lang w:eastAsia="en-US"/>
              </w:rPr>
              <w:t>х</w:t>
            </w:r>
          </w:p>
        </w:tc>
        <w:tc>
          <w:tcPr>
            <w:tcW w:w="249" w:type="pct"/>
            <w:vAlign w:val="center"/>
          </w:tcPr>
          <w:p w:rsidR="00F40BEE" w:rsidRDefault="004152BD">
            <w:pPr>
              <w:ind w:right="34"/>
              <w:jc w:val="center"/>
              <w:rPr>
                <w:b/>
                <w:bCs/>
                <w:sz w:val="20"/>
                <w:lang w:eastAsia="en-US"/>
              </w:rPr>
            </w:pPr>
            <w:r>
              <w:rPr>
                <w:b/>
                <w:bCs/>
                <w:sz w:val="20"/>
                <w:lang w:eastAsia="en-US"/>
              </w:rPr>
              <w:t>х</w:t>
            </w:r>
          </w:p>
        </w:tc>
        <w:tc>
          <w:tcPr>
            <w:tcW w:w="251" w:type="pct"/>
            <w:vAlign w:val="center"/>
          </w:tcPr>
          <w:p w:rsidR="00F40BEE" w:rsidRDefault="004152BD">
            <w:pPr>
              <w:ind w:right="34"/>
              <w:jc w:val="center"/>
              <w:rPr>
                <w:b/>
                <w:bCs/>
                <w:sz w:val="20"/>
                <w:lang w:eastAsia="en-US"/>
              </w:rPr>
            </w:pPr>
            <w:r>
              <w:rPr>
                <w:b/>
                <w:bCs/>
                <w:sz w:val="20"/>
                <w:lang w:eastAsia="en-US"/>
              </w:rPr>
              <w:t>х</w:t>
            </w:r>
          </w:p>
        </w:tc>
        <w:tc>
          <w:tcPr>
            <w:tcW w:w="360" w:type="pct"/>
            <w:vAlign w:val="center"/>
          </w:tcPr>
          <w:p w:rsidR="00F40BEE" w:rsidRDefault="004152BD">
            <w:pPr>
              <w:ind w:right="34"/>
              <w:jc w:val="center"/>
              <w:rPr>
                <w:b/>
                <w:bCs/>
                <w:sz w:val="20"/>
                <w:lang w:eastAsia="en-US"/>
              </w:rPr>
            </w:pPr>
            <w:r>
              <w:rPr>
                <w:b/>
                <w:bCs/>
                <w:sz w:val="20"/>
                <w:lang w:eastAsia="en-US"/>
              </w:rPr>
              <w:t>х</w:t>
            </w:r>
          </w:p>
        </w:tc>
        <w:tc>
          <w:tcPr>
            <w:tcW w:w="351" w:type="pct"/>
          </w:tcPr>
          <w:p w:rsidR="00F40BEE" w:rsidRDefault="00F40BEE">
            <w:pPr>
              <w:ind w:right="34"/>
              <w:rPr>
                <w:b/>
                <w:bCs/>
                <w:sz w:val="20"/>
                <w:lang w:eastAsia="en-US"/>
              </w:rPr>
            </w:pPr>
          </w:p>
        </w:tc>
      </w:tr>
    </w:tbl>
    <w:p w:rsidR="00F40BEE" w:rsidRDefault="004152BD">
      <w:pPr>
        <w:ind w:right="34"/>
        <w:outlineLvl w:val="2"/>
        <w:rPr>
          <w:b/>
          <w:sz w:val="20"/>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разделом 7 «ТЕХНИЧЕСКАЯ ЧАСТЬ».</w:t>
      </w:r>
    </w:p>
    <w:p w:rsidR="00F40BEE" w:rsidRDefault="00F40BEE">
      <w:pPr>
        <w:ind w:right="34"/>
        <w:outlineLvl w:val="2"/>
        <w:rPr>
          <w:b/>
          <w:i/>
          <w:sz w:val="20"/>
        </w:rPr>
      </w:pPr>
    </w:p>
    <w:p w:rsidR="00F40BEE" w:rsidRDefault="004152BD" w:rsidP="00280794">
      <w:pPr>
        <w:shd w:val="clear" w:color="FFFFFF" w:fill="FFFFFF"/>
        <w:ind w:right="34" w:firstLine="567"/>
        <w:jc w:val="both"/>
        <w:outlineLvl w:val="2"/>
        <w:rPr>
          <w:i/>
          <w:highlight w:val="white"/>
        </w:rPr>
      </w:pPr>
      <w:r>
        <w:rPr>
          <w:b/>
          <w:i/>
          <w:highlight w:val="white"/>
          <w:shd w:val="clear" w:color="FFFF00" w:fill="FFFF00"/>
        </w:rPr>
        <w:t>Подтверждаю согласие со сроками, порядком и условиями поставки/выполнения работ/оказания услуг и оплаты, в соответствии с настоящим извещением о закупке и приложениями к нему</w:t>
      </w:r>
    </w:p>
    <w:p w:rsidR="00F40BEE" w:rsidRDefault="00F40BEE">
      <w:pPr>
        <w:ind w:right="34"/>
        <w:outlineLvl w:val="2"/>
        <w:rPr>
          <w:vertAlign w:val="superscript"/>
        </w:rPr>
      </w:pPr>
    </w:p>
    <w:p w:rsidR="00F40BEE" w:rsidRDefault="00F40BEE">
      <w:pPr>
        <w:keepNext/>
        <w:keepLines/>
        <w:ind w:right="34"/>
        <w:outlineLvl w:val="2"/>
      </w:pPr>
    </w:p>
    <w:p w:rsidR="00F40BEE" w:rsidRDefault="004152BD">
      <w:pPr>
        <w:keepNext/>
        <w:keepLines/>
        <w:ind w:right="34"/>
        <w:outlineLvl w:val="2"/>
      </w:pPr>
      <w:r>
        <w:t>М.П.  (Должность, подпись и ФИО уполномоченного представителя Участника) __________________________________________________</w:t>
      </w:r>
    </w:p>
    <w:p w:rsidR="00F40BEE" w:rsidRDefault="00F40BEE">
      <w:pPr>
        <w:ind w:right="34"/>
        <w:outlineLvl w:val="2"/>
        <w:rPr>
          <w:b/>
        </w:rPr>
      </w:pPr>
    </w:p>
    <w:p w:rsidR="00F40BEE" w:rsidRDefault="00F40BEE">
      <w:pPr>
        <w:ind w:right="34"/>
        <w:outlineLvl w:val="2"/>
        <w:rPr>
          <w:b/>
        </w:rPr>
      </w:pPr>
    </w:p>
    <w:p w:rsidR="00F40BEE" w:rsidRDefault="004152BD">
      <w:pPr>
        <w:ind w:right="34"/>
        <w:outlineLvl w:val="2"/>
        <w:rPr>
          <w:b/>
          <w:sz w:val="20"/>
        </w:rPr>
      </w:pPr>
      <w:r>
        <w:rPr>
          <w:b/>
          <w:sz w:val="20"/>
        </w:rPr>
        <w:t>Инструкция по заполнению:</w:t>
      </w:r>
    </w:p>
    <w:p w:rsidR="00F40BEE" w:rsidRDefault="004152BD" w:rsidP="00280794">
      <w:pPr>
        <w:widowControl w:val="0"/>
        <w:numPr>
          <w:ilvl w:val="6"/>
          <w:numId w:val="36"/>
        </w:numPr>
        <w:tabs>
          <w:tab w:val="num" w:pos="284"/>
        </w:tabs>
        <w:ind w:left="0" w:right="34" w:firstLine="0"/>
        <w:rPr>
          <w:sz w:val="20"/>
          <w:szCs w:val="20"/>
        </w:rPr>
      </w:pPr>
      <w:r>
        <w:rPr>
          <w:sz w:val="20"/>
          <w:szCs w:val="20"/>
        </w:rPr>
        <w:lastRenderedPageBreak/>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F40BEE" w:rsidRDefault="004152BD" w:rsidP="00280794">
      <w:pPr>
        <w:widowControl w:val="0"/>
        <w:numPr>
          <w:ilvl w:val="6"/>
          <w:numId w:val="25"/>
        </w:numPr>
        <w:tabs>
          <w:tab w:val="num" w:pos="284"/>
        </w:tabs>
        <w:ind w:left="0" w:right="34" w:firstLine="0"/>
        <w:rPr>
          <w:sz w:val="20"/>
        </w:rPr>
      </w:pPr>
      <w:r>
        <w:rPr>
          <w:sz w:val="20"/>
        </w:rPr>
        <w:t>Участник указывает свое фирменное наименование (в т.ч. организационно-правовую форму) и свой адрес.</w:t>
      </w:r>
    </w:p>
    <w:p w:rsidR="00F40BEE" w:rsidRDefault="004152BD" w:rsidP="00280794">
      <w:pPr>
        <w:widowControl w:val="0"/>
        <w:numPr>
          <w:ilvl w:val="6"/>
          <w:numId w:val="25"/>
        </w:numPr>
        <w:tabs>
          <w:tab w:val="num" w:pos="284"/>
        </w:tabs>
        <w:ind w:left="0" w:right="34" w:firstLine="0"/>
        <w:rPr>
          <w:sz w:val="20"/>
          <w:highlight w:val="white"/>
        </w:rPr>
      </w:pPr>
      <w:r>
        <w:rPr>
          <w:sz w:val="20"/>
        </w:rPr>
        <w:t>В столбцах 2 и 3 в обязатель</w:t>
      </w:r>
      <w:r>
        <w:rPr>
          <w:sz w:val="20"/>
          <w:highlight w:val="white"/>
        </w:rPr>
        <w:t>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r>
        <w:rPr>
          <w:sz w:val="20"/>
          <w:highlight w:val="white"/>
        </w:rPr>
        <w:t xml:space="preserve"> </w:t>
      </w:r>
    </w:p>
    <w:p w:rsidR="00F40BEE" w:rsidRDefault="004152BD" w:rsidP="00280794">
      <w:pPr>
        <w:widowControl w:val="0"/>
        <w:numPr>
          <w:ilvl w:val="6"/>
          <w:numId w:val="25"/>
        </w:numPr>
        <w:shd w:val="clear" w:color="FFFFFF" w:fill="FFFFFF"/>
        <w:tabs>
          <w:tab w:val="clear" w:pos="5040"/>
          <w:tab w:val="num" w:pos="284"/>
        </w:tabs>
        <w:ind w:left="0" w:right="34" w:firstLine="0"/>
        <w:jc w:val="both"/>
        <w:rPr>
          <w:sz w:val="20"/>
          <w:highlight w:val="white"/>
        </w:rPr>
      </w:pPr>
      <w:r>
        <w:rPr>
          <w:sz w:val="20"/>
          <w:highlight w:val="white"/>
        </w:rPr>
        <w:t xml:space="preserve">Участник закупки </w:t>
      </w:r>
      <w:r>
        <w:rPr>
          <w:sz w:val="20"/>
          <w:highlight w:val="white"/>
          <w:u w:val="single"/>
        </w:rPr>
        <w:t>обязан</w:t>
      </w:r>
      <w:r>
        <w:rPr>
          <w:sz w:val="20"/>
          <w:highlight w:val="white"/>
        </w:rPr>
        <w:t xml:space="preserve"> указать в столбце 8 сведения о стране происхождения товара, </w:t>
      </w:r>
      <w:r>
        <w:rPr>
          <w:b/>
          <w:sz w:val="20"/>
          <w:highlight w:val="white"/>
        </w:rPr>
        <w:t>в том числе поставляемого при выполнении работ, оказании ус</w:t>
      </w:r>
      <w:r>
        <w:rPr>
          <w:b/>
          <w:bCs/>
          <w:sz w:val="20"/>
          <w:szCs w:val="20"/>
          <w:highlight w:val="white"/>
        </w:rPr>
        <w:t>луг.</w:t>
      </w:r>
      <w:r>
        <w:rPr>
          <w:sz w:val="20"/>
          <w:szCs w:val="20"/>
          <w:highlight w:val="white"/>
          <w:shd w:val="clear" w:color="FFFF00" w:fill="FFFF00"/>
        </w:rPr>
        <w:t xml:space="preserve"> 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F40BEE" w:rsidRDefault="004152BD" w:rsidP="00280794">
      <w:pPr>
        <w:widowControl w:val="0"/>
        <w:numPr>
          <w:ilvl w:val="6"/>
          <w:numId w:val="25"/>
        </w:numPr>
        <w:shd w:val="clear" w:color="FFFFFF" w:fill="FFFFFF"/>
        <w:tabs>
          <w:tab w:val="clear" w:pos="5040"/>
          <w:tab w:val="num" w:pos="284"/>
        </w:tabs>
        <w:ind w:left="0" w:right="34" w:firstLine="0"/>
        <w:jc w:val="both"/>
        <w:rPr>
          <w:sz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в столбце 9 указывается номер реестровой записи предлагаемого товара из одного из следующих реестров, определенных постановлением:</w:t>
      </w:r>
    </w:p>
    <w:p w:rsidR="00F40BEE" w:rsidRDefault="004152BD">
      <w:pPr>
        <w:pStyle w:val="ac"/>
        <w:pBdr>
          <w:top w:val="none" w:sz="4" w:space="0" w:color="000000"/>
          <w:left w:val="none" w:sz="4" w:space="0" w:color="000000"/>
          <w:bottom w:val="none" w:sz="4" w:space="0" w:color="000000"/>
          <w:right w:val="none" w:sz="4" w:space="0" w:color="000000"/>
        </w:pBdr>
        <w:ind w:left="0" w:firstLine="567"/>
        <w:jc w:val="both"/>
        <w:rPr>
          <w:highlight w:val="white"/>
        </w:rPr>
      </w:pPr>
      <w:r>
        <w:rPr>
          <w:sz w:val="20"/>
          <w:szCs w:val="20"/>
          <w:highlight w:val="white"/>
        </w:rPr>
        <w:t>- реестр российской промышленной продукции (https://gisp.gov.ru/pp719v2/pub/prod/);</w:t>
      </w:r>
    </w:p>
    <w:p w:rsidR="00F40BEE" w:rsidRDefault="004152BD">
      <w:pPr>
        <w:pStyle w:val="ac"/>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(https://goszakupki.eaeunion.org/erpt/ru/registers/products);</w:t>
      </w:r>
    </w:p>
    <w:p w:rsidR="00F40BEE" w:rsidRDefault="004152BD">
      <w:pPr>
        <w:pStyle w:val="ac"/>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российских программ для электронных вычислительных машин и баз данных (https://reestr.digital.gov.ru/reestr/);</w:t>
      </w:r>
    </w:p>
    <w:p w:rsidR="00F40BEE" w:rsidRDefault="004152BD">
      <w:pPr>
        <w:pStyle w:val="ac"/>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F40BEE" w:rsidRDefault="004152BD">
      <w:pPr>
        <w:pStyle w:val="ac"/>
        <w:ind w:left="0" w:firstLine="567"/>
        <w:jc w:val="both"/>
        <w:rPr>
          <w:sz w:val="20"/>
          <w:szCs w:val="20"/>
          <w:highlight w:val="white"/>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F40BEE" w:rsidRDefault="004152BD" w:rsidP="00280794">
      <w:pPr>
        <w:pStyle w:val="ListParagraphBulletNumberBulletListFooterTextnumberedlp12SLListParagraph14f1311"/>
        <w:shd w:val="clear" w:color="FFFFFF" w:fill="FFFFFF"/>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F40BEE" w:rsidRDefault="004152BD" w:rsidP="00280794">
      <w:pPr>
        <w:widowControl w:val="0"/>
        <w:numPr>
          <w:ilvl w:val="6"/>
          <w:numId w:val="25"/>
        </w:numPr>
        <w:tabs>
          <w:tab w:val="num" w:pos="284"/>
        </w:tabs>
        <w:ind w:left="0" w:right="34" w:firstLine="0"/>
        <w:rPr>
          <w:sz w:val="20"/>
        </w:rPr>
      </w:pPr>
      <w:r>
        <w:rPr>
          <w:sz w:val="20"/>
          <w:highlight w:val="white"/>
        </w:rPr>
        <w:t>Сводная таблица стоимости на поставку будет служить основой для подготовки приложения к Договору. В этой связи в целях снижения общих затр</w:t>
      </w:r>
      <w:r>
        <w:rPr>
          <w:sz w:val="20"/>
        </w:rPr>
        <w:t>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F40BEE" w:rsidRDefault="00F40BEE">
      <w:pPr>
        <w:ind w:firstLine="567"/>
        <w:jc w:val="both"/>
      </w:pPr>
    </w:p>
    <w:p w:rsidR="00F40BEE" w:rsidRDefault="00F40BEE">
      <w:pPr>
        <w:ind w:firstLine="567"/>
        <w:jc w:val="both"/>
      </w:pPr>
    </w:p>
    <w:p w:rsidR="00F40BEE" w:rsidRDefault="00F40BEE">
      <w:pPr>
        <w:pStyle w:val="22H2H2212h22RTCiz2Numberedtext3HD2heading2Heading2Hidden2122Level2TopicHeadingH21MajorCHSH2-Heading2l2Header222heading2list2"/>
        <w:jc w:val="center"/>
        <w:sectPr w:rsidR="00F40BEE">
          <w:pgSz w:w="16838" w:h="11906" w:orient="landscape"/>
          <w:pgMar w:top="1134" w:right="902" w:bottom="567" w:left="1077" w:header="709" w:footer="709" w:gutter="0"/>
          <w:cols w:space="708"/>
          <w:titlePg/>
          <w:docGrid w:linePitch="360"/>
        </w:sectPr>
      </w:pPr>
    </w:p>
    <w:p w:rsidR="00F40BEE" w:rsidRDefault="004152BD">
      <w:pPr>
        <w:pStyle w:val="22H2H2212h22RTCiz2Numberedtext3HD2heading2Heading2Hidden2122Level2TopicHeadingH21MajorCHSH2-Heading2l2Header222heading2list2"/>
        <w:jc w:val="center"/>
        <w:rPr>
          <w:sz w:val="24"/>
          <w:szCs w:val="24"/>
        </w:rPr>
      </w:pPr>
      <w:bookmarkStart w:id="10" w:name="_Toc536483697"/>
      <w:r>
        <w:rPr>
          <w:sz w:val="24"/>
          <w:szCs w:val="24"/>
        </w:rPr>
        <w:lastRenderedPageBreak/>
        <w:t>ФОРМА 3. АНКЕТА УЧАСТНИКА ЗАКУПКИ</w:t>
      </w:r>
      <w:bookmarkEnd w:id="10"/>
    </w:p>
    <w:p w:rsidR="00F40BEE" w:rsidRDefault="00F40BEE">
      <w:pPr>
        <w:ind w:right="34"/>
        <w:rPr>
          <w:lang w:eastAsia="ar-SA"/>
        </w:rPr>
      </w:pPr>
    </w:p>
    <w:tbl>
      <w:tblPr>
        <w:tblW w:w="465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5"/>
        <w:gridCol w:w="5524"/>
        <w:gridCol w:w="3613"/>
      </w:tblGrid>
      <w:tr w:rsidR="00F40BEE">
        <w:trPr>
          <w:cantSplit/>
          <w:trHeight w:val="240"/>
        </w:trPr>
        <w:tc>
          <w:tcPr>
            <w:tcW w:w="286" w:type="pct"/>
            <w:vAlign w:val="center"/>
          </w:tcPr>
          <w:p w:rsidR="00F40BEE" w:rsidRDefault="004152BD">
            <w:pPr>
              <w:rPr>
                <w:sz w:val="20"/>
              </w:rPr>
            </w:pPr>
            <w:r>
              <w:rPr>
                <w:sz w:val="20"/>
              </w:rPr>
              <w:t>№</w:t>
            </w:r>
          </w:p>
        </w:tc>
        <w:tc>
          <w:tcPr>
            <w:tcW w:w="2850" w:type="pct"/>
            <w:vAlign w:val="center"/>
          </w:tcPr>
          <w:p w:rsidR="00F40BEE" w:rsidRDefault="004152BD">
            <w:pPr>
              <w:jc w:val="center"/>
              <w:rPr>
                <w:sz w:val="20"/>
              </w:rPr>
            </w:pPr>
            <w:r>
              <w:rPr>
                <w:sz w:val="20"/>
              </w:rPr>
              <w:t>Наименование</w:t>
            </w:r>
          </w:p>
        </w:tc>
        <w:tc>
          <w:tcPr>
            <w:tcW w:w="1864" w:type="pct"/>
            <w:vAlign w:val="center"/>
          </w:tcPr>
          <w:p w:rsidR="00F40BEE" w:rsidRDefault="004152BD">
            <w:pPr>
              <w:jc w:val="center"/>
              <w:rPr>
                <w:sz w:val="20"/>
              </w:rPr>
            </w:pPr>
            <w:r>
              <w:rPr>
                <w:sz w:val="20"/>
              </w:rPr>
              <w:t>Сведения об Участнике закупки</w:t>
            </w:r>
          </w:p>
        </w:tc>
      </w:tr>
      <w:tr w:rsidR="00F40BEE">
        <w:trPr>
          <w:cantSplit/>
          <w:trHeight w:val="471"/>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 xml:space="preserve">Полное наименование  </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ОГРН</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 xml:space="preserve">ИНН/КПП </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tabs>
                <w:tab w:val="left" w:pos="1080"/>
              </w:tabs>
              <w:ind w:firstLine="33"/>
              <w:rPr>
                <w:sz w:val="20"/>
              </w:rPr>
            </w:pPr>
            <w:r>
              <w:rPr>
                <w:sz w:val="20"/>
              </w:rPr>
              <w:t>Сведения о среднесписочной численности (на последнюю отчетную дату)</w:t>
            </w:r>
            <w:r>
              <w:rPr>
                <w:rStyle w:val="afd"/>
                <w:sz w:val="20"/>
              </w:rPr>
              <w:footnoteReference w:id="4"/>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tabs>
                <w:tab w:val="left" w:pos="1080"/>
              </w:tabs>
              <w:ind w:firstLine="33"/>
              <w:rPr>
                <w:sz w:val="20"/>
              </w:rPr>
            </w:pPr>
            <w:r>
              <w:rPr>
                <w:sz w:val="20"/>
              </w:rPr>
              <w:t>Сведения о наличии (отсутствии) нарушений требований Налогового кодекса РФ (в текущем году и двум предшествующим годам)</w:t>
            </w:r>
            <w:r>
              <w:rPr>
                <w:rStyle w:val="afd"/>
                <w:sz w:val="20"/>
              </w:rPr>
              <w:footnoteReference w:id="5"/>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tabs>
                <w:tab w:val="left" w:pos="1080"/>
              </w:tabs>
              <w:ind w:firstLine="33"/>
              <w:rPr>
                <w:sz w:val="20"/>
              </w:rPr>
            </w:pPr>
            <w:r>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Pr>
                <w:rStyle w:val="afd"/>
                <w:sz w:val="20"/>
              </w:rPr>
              <w:footnoteReference w:id="6"/>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tabs>
                <w:tab w:val="left" w:pos="1080"/>
              </w:tabs>
              <w:ind w:firstLine="33"/>
              <w:rPr>
                <w:sz w:val="20"/>
              </w:rPr>
            </w:pPr>
            <w:r>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d"/>
                <w:sz w:val="20"/>
              </w:rPr>
              <w:footnoteReference w:id="7"/>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ОКПО</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ОКТМО</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Адрес фактического местоположения (юридический адрес)</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Почтовый адрес</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Филиалы: перечислить наименования и почтовые адреса</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Режим налогообложения (Общий/УСН)</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 xml:space="preserve">Плательщик НДС (Да/Нет)  </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Телефоны Участника закупки</w:t>
            </w:r>
          </w:p>
        </w:tc>
        <w:tc>
          <w:tcPr>
            <w:tcW w:w="1864" w:type="pct"/>
            <w:vAlign w:val="center"/>
          </w:tcPr>
          <w:p w:rsidR="00F40BEE" w:rsidRDefault="00F40BEE">
            <w:pPr>
              <w:jc w:val="center"/>
              <w:rPr>
                <w:sz w:val="20"/>
              </w:rPr>
            </w:pPr>
          </w:p>
        </w:tc>
      </w:tr>
      <w:tr w:rsidR="00F40BEE">
        <w:trPr>
          <w:cantSplit/>
          <w:trHeight w:val="116"/>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Факс Участника закупки (с указанием кода города)</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Адрес электронной почты Участника закупки</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Отнесение Участника закупки к категории субъектов малого и среднего предпринимательства</w:t>
            </w:r>
            <w:r>
              <w:rPr>
                <w:rStyle w:val="afd"/>
                <w:sz w:val="20"/>
              </w:rPr>
              <w:footnoteReference w:id="8"/>
            </w:r>
            <w:r>
              <w:rPr>
                <w:sz w:val="20"/>
              </w:rPr>
              <w:t xml:space="preserve"> </w:t>
            </w:r>
            <w:r>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F40BEE" w:rsidRDefault="00F40BEE">
            <w:pPr>
              <w:jc w:val="center"/>
              <w:rPr>
                <w:sz w:val="20"/>
              </w:rPr>
            </w:pPr>
          </w:p>
        </w:tc>
      </w:tr>
    </w:tbl>
    <w:p w:rsidR="00F40BEE" w:rsidRDefault="00F40BEE">
      <w:pPr>
        <w:ind w:right="34"/>
        <w:rPr>
          <w:lang w:eastAsia="ar-SA"/>
        </w:rPr>
      </w:pPr>
    </w:p>
    <w:p w:rsidR="00F40BEE" w:rsidRDefault="004152BD">
      <w:pPr>
        <w:ind w:right="34"/>
        <w:rPr>
          <w:szCs w:val="22"/>
          <w:lang w:eastAsia="ar-SA"/>
        </w:rPr>
      </w:pPr>
      <w:r>
        <w:rPr>
          <w:lang w:eastAsia="ar-SA"/>
        </w:rPr>
        <w:t>_______________________________                               ____________________________</w:t>
      </w:r>
    </w:p>
    <w:p w:rsidR="00F40BEE" w:rsidRDefault="004152BD">
      <w:pPr>
        <w:ind w:right="34"/>
        <w:rPr>
          <w:sz w:val="20"/>
          <w:lang w:eastAsia="ar-SA"/>
        </w:rPr>
      </w:pPr>
      <w:r>
        <w:rPr>
          <w:sz w:val="18"/>
          <w:lang w:eastAsia="ar-SA"/>
        </w:rPr>
        <w:t>(Подпись уполномоченного представителя)</w:t>
      </w:r>
      <w:r>
        <w:rPr>
          <w:sz w:val="18"/>
          <w:lang w:eastAsia="ar-SA"/>
        </w:rPr>
        <w:tab/>
      </w:r>
      <w:r>
        <w:rPr>
          <w:sz w:val="18"/>
          <w:lang w:eastAsia="ar-SA"/>
        </w:rPr>
        <w:tab/>
      </w:r>
      <w:r>
        <w:rPr>
          <w:sz w:val="18"/>
          <w:lang w:eastAsia="ar-SA"/>
        </w:rPr>
        <w:tab/>
      </w:r>
      <w:r>
        <w:rPr>
          <w:sz w:val="18"/>
          <w:lang w:eastAsia="ar-SA"/>
        </w:rPr>
        <w:tab/>
        <w:t>(ФИО и должность подписавшего</w:t>
      </w:r>
      <w:r>
        <w:rPr>
          <w:sz w:val="20"/>
          <w:lang w:eastAsia="ar-SA"/>
        </w:rPr>
        <w:t>)</w:t>
      </w:r>
    </w:p>
    <w:p w:rsidR="00F40BEE" w:rsidRDefault="004152BD">
      <w:pPr>
        <w:shd w:val="clear" w:color="auto" w:fill="FFFFFF"/>
        <w:ind w:right="34"/>
        <w:rPr>
          <w:lang w:eastAsia="ar-SA"/>
        </w:rPr>
      </w:pPr>
      <w:r>
        <w:rPr>
          <w:lang w:eastAsia="ar-SA"/>
        </w:rPr>
        <w:tab/>
        <w:t>МП</w:t>
      </w:r>
    </w:p>
    <w:p w:rsidR="00F40BEE" w:rsidRDefault="00F40BEE">
      <w:pPr>
        <w:ind w:right="34"/>
        <w:rPr>
          <w:b/>
          <w:bCs/>
          <w:sz w:val="20"/>
          <w:lang w:val="en-US" w:eastAsia="en-US"/>
        </w:rPr>
      </w:pPr>
    </w:p>
    <w:p w:rsidR="00F40BEE" w:rsidRDefault="004152BD">
      <w:pPr>
        <w:ind w:right="34"/>
        <w:rPr>
          <w:b/>
          <w:bCs/>
          <w:sz w:val="22"/>
          <w:lang w:val="en-US" w:eastAsia="en-US"/>
        </w:rPr>
      </w:pPr>
      <w:r>
        <w:rPr>
          <w:b/>
          <w:bCs/>
          <w:sz w:val="22"/>
          <w:lang w:val="en-US" w:eastAsia="en-US"/>
        </w:rPr>
        <w:t>Инструкция по заполнению*</w:t>
      </w:r>
    </w:p>
    <w:p w:rsidR="00F40BEE" w:rsidRDefault="004152BD">
      <w:pPr>
        <w:spacing w:after="120"/>
        <w:ind w:right="34"/>
        <w:rPr>
          <w:sz w:val="22"/>
        </w:rPr>
      </w:pPr>
      <w:r>
        <w:rPr>
          <w:sz w:val="22"/>
        </w:rPr>
        <w:t>1) Предоставляется файл в текстовом формате (</w:t>
      </w:r>
      <w:r>
        <w:rPr>
          <w:sz w:val="22"/>
          <w:lang w:val="en-US"/>
        </w:rPr>
        <w:t>MS</w:t>
      </w:r>
      <w:r>
        <w:rPr>
          <w:sz w:val="22"/>
        </w:rPr>
        <w:t xml:space="preserve"> </w:t>
      </w:r>
      <w:r>
        <w:rPr>
          <w:sz w:val="22"/>
          <w:lang w:val="en-US"/>
        </w:rPr>
        <w:t>Office</w:t>
      </w:r>
      <w:r>
        <w:rPr>
          <w:sz w:val="22"/>
        </w:rPr>
        <w:t xml:space="preserve">) и заверенный в формате </w:t>
      </w:r>
      <w:r>
        <w:rPr>
          <w:sz w:val="22"/>
          <w:lang w:val="en-US"/>
        </w:rPr>
        <w:t>PDF</w:t>
      </w:r>
      <w:r>
        <w:rPr>
          <w:sz w:val="22"/>
        </w:rPr>
        <w:t>.</w:t>
      </w:r>
    </w:p>
    <w:p w:rsidR="00F40BEE" w:rsidRDefault="004152BD">
      <w:pPr>
        <w:spacing w:after="120"/>
        <w:ind w:right="34"/>
        <w:rPr>
          <w:sz w:val="22"/>
        </w:rPr>
      </w:pPr>
      <w:r>
        <w:rPr>
          <w:sz w:val="22"/>
        </w:rPr>
        <w:t>2) Участники должны заполнить приведенную выше таблицу по всем позициям. В случае отсутствия каких-либо данных указать слово «Нет».</w:t>
      </w:r>
    </w:p>
    <w:p w:rsidR="00F40BEE" w:rsidRDefault="004152BD">
      <w:pPr>
        <w:spacing w:after="120"/>
        <w:ind w:right="34"/>
        <w:rPr>
          <w:b/>
          <w:bCs/>
          <w:sz w:val="22"/>
          <w:lang w:eastAsia="ar-SA"/>
        </w:rPr>
      </w:pPr>
      <w:r>
        <w:rPr>
          <w:sz w:val="22"/>
        </w:rPr>
        <w:t>3) В графе 14 "Банковские реквизиты…" указываются реквизиты, которые будут использованы при заключении Договора.</w:t>
      </w:r>
    </w:p>
    <w:p w:rsidR="00F40BEE" w:rsidRDefault="00F40BEE">
      <w:pPr>
        <w:ind w:firstLine="539"/>
        <w:jc w:val="right"/>
        <w:rPr>
          <w:b/>
        </w:rPr>
      </w:pPr>
    </w:p>
    <w:p w:rsidR="00F40BEE" w:rsidRDefault="004152BD">
      <w:pPr>
        <w:ind w:firstLine="539"/>
        <w:jc w:val="right"/>
        <w:rPr>
          <w:b/>
        </w:rPr>
      </w:pPr>
      <w:r>
        <w:rPr>
          <w:b/>
        </w:rPr>
        <w:br w:type="page" w:clear="all"/>
      </w:r>
      <w:r>
        <w:rPr>
          <w:b/>
        </w:rPr>
        <w:lastRenderedPageBreak/>
        <w:t>Приложение</w:t>
      </w:r>
    </w:p>
    <w:p w:rsidR="00F40BEE" w:rsidRDefault="004152BD">
      <w:pPr>
        <w:ind w:firstLine="539"/>
        <w:jc w:val="center"/>
        <w:rPr>
          <w:b/>
        </w:rPr>
      </w:pPr>
      <w:r>
        <w:rPr>
          <w:b/>
        </w:rPr>
        <w:t>Перечень публичных должностных лиц</w:t>
      </w:r>
    </w:p>
    <w:p w:rsidR="00F40BEE" w:rsidRDefault="00F40BEE">
      <w:pPr>
        <w:ind w:firstLine="539"/>
        <w:jc w:val="both"/>
        <w:rPr>
          <w:b/>
        </w:rPr>
      </w:pPr>
    </w:p>
    <w:p w:rsidR="00F40BEE" w:rsidRDefault="004152BD">
      <w:pPr>
        <w:ind w:firstLine="539"/>
        <w:jc w:val="both"/>
      </w:pPr>
      <w: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7" w:history="1">
        <w:r>
          <w:t>Конвенцией</w:t>
        </w:r>
      </w:hyperlink>
      <w:r>
        <w:t xml:space="preserve"> против коррупции Организации Объединенных Наций, принятой резолюцией 58/4 Генеральной Ассамблеи ООН от 31 октября 2003 года. </w:t>
      </w:r>
    </w:p>
    <w:p w:rsidR="00F40BEE" w:rsidRDefault="004152BD">
      <w:pPr>
        <w:ind w:firstLine="539"/>
        <w:jc w:val="both"/>
      </w:pPr>
      <w:r>
        <w:t xml:space="preserve">Российская Федерация ратифицировала </w:t>
      </w:r>
      <w:hyperlink r:id="rId18" w:history="1">
        <w:r>
          <w:t>Конвенцию</w:t>
        </w:r>
      </w:hyperlink>
      <w:r>
        <w:t xml:space="preserve"> ООН против коррупции в 2006 году (8 марта 2006 года принят Федеральный </w:t>
      </w:r>
      <w:hyperlink r:id="rId19" w:history="1">
        <w:r>
          <w:t>закон</w:t>
        </w:r>
      </w:hyperlink>
      <w:r>
        <w:t xml:space="preserve"> № 40-ФЗ "О ратификации Конвенции Организации Объединенных Наций против коррупции).</w:t>
      </w:r>
    </w:p>
    <w:p w:rsidR="00F40BEE" w:rsidRDefault="004152BD">
      <w:pPr>
        <w:ind w:firstLine="539"/>
        <w:jc w:val="both"/>
        <w:rPr>
          <w:rFonts w:eastAsia="Calibri"/>
          <w:lang w:eastAsia="en-US"/>
        </w:rPr>
      </w:pPr>
      <w:r>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40BEE" w:rsidRDefault="00F40BEE">
      <w:pPr>
        <w:ind w:firstLine="539"/>
        <w:jc w:val="both"/>
        <w:rPr>
          <w:rFonts w:eastAsia="Calibri"/>
          <w:lang w:eastAsia="en-US"/>
        </w:rPr>
      </w:pPr>
    </w:p>
    <w:p w:rsidR="00F40BEE" w:rsidRDefault="004152BD">
      <w:pPr>
        <w:jc w:val="both"/>
      </w:pPr>
      <w:r>
        <w:rPr>
          <w:b/>
        </w:rPr>
        <w:t>1. ПУБЛИЧНОЕ ДОЛЖНОСТНОЕ ЛИЦО (ПДЛ)</w:t>
      </w:r>
      <w: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40BEE" w:rsidRDefault="004152BD">
      <w:pPr>
        <w:jc w:val="both"/>
      </w:pPr>
      <w:r>
        <w:rPr>
          <w:b/>
        </w:rPr>
        <w:t>2.</w:t>
      </w:r>
      <w:r>
        <w:t xml:space="preserve"> </w:t>
      </w:r>
      <w:r>
        <w:rPr>
          <w:b/>
        </w:rPr>
        <w:t>ИНОСТРАННОЕ ПУБЛИЧНОЕ ДОЛЖНОСТНОЕ ЛИЦО (ИПДЛ)</w:t>
      </w:r>
      <w: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40BEE" w:rsidRDefault="004152BD">
      <w:pPr>
        <w:jc w:val="both"/>
      </w:pPr>
      <w: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40BEE" w:rsidRDefault="004152BD">
      <w:pPr>
        <w:jc w:val="both"/>
      </w:pPr>
      <w:r>
        <w:rPr>
          <w:b/>
        </w:rPr>
        <w:t>3. РОССИЙСКИЕ ПУБЛИЧНЫЕ ДОЛЖНОСТНЫЕ ЛИЦА (РПДЛ)</w:t>
      </w:r>
      <w: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w:t>
      </w:r>
      <w:r>
        <w:lastRenderedPageBreak/>
        <w:t xml:space="preserve">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40BEE" w:rsidRDefault="004152BD">
      <w:pPr>
        <w:ind w:firstLine="708"/>
        <w:jc w:val="both"/>
      </w:pPr>
      <w: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40BEE" w:rsidRDefault="004152BD">
      <w:pPr>
        <w:ind w:firstLine="540"/>
        <w:jc w:val="both"/>
      </w:pPr>
      <w: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40BEE" w:rsidRDefault="004152BD">
      <w:pPr>
        <w:jc w:val="both"/>
      </w:pPr>
      <w:r>
        <w:t xml:space="preserve"> </w:t>
      </w:r>
      <w:bookmarkStart w:id="11" w:name="Par54"/>
      <w:bookmarkEnd w:id="11"/>
    </w:p>
    <w:p w:rsidR="00F40BEE" w:rsidRDefault="004152BD">
      <w:pPr>
        <w:jc w:val="both"/>
      </w:pPr>
      <w:r>
        <w:rPr>
          <w:b/>
        </w:rPr>
        <w:t>4. МЕЖДУНАРОДНОЕ ПУБЛИЧНОЕ ДОЛЖНОСТНОЕ ЛИЦО (МПДЛ</w:t>
      </w:r>
      <w: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F40BEE" w:rsidRDefault="004152BD">
      <w:pPr>
        <w:jc w:val="both"/>
      </w:pPr>
      <w:r>
        <w:rPr>
          <w:b/>
        </w:rPr>
        <w:t>5. ЛИЦО, СВЯЗАННОЕ С ПДЛ</w:t>
      </w:r>
      <w: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F40BEE" w:rsidRDefault="004152BD">
      <w:pPr>
        <w:jc w:val="both"/>
      </w:pPr>
      <w:r>
        <w:rPr>
          <w:b/>
        </w:rPr>
        <w:t>6. Международные организации</w:t>
      </w:r>
      <w: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w:t>
      </w:r>
      <w:r>
        <w:lastRenderedPageBreak/>
        <w:t>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F40BEE" w:rsidRDefault="004152BD">
      <w:pPr>
        <w:pStyle w:val="22H2H2212h22RTCiz2Numberedtext3HD2heading2Heading2Hidden2122Level2TopicHeadingH21MajorCHSH2-Heading2l2Header222heading2list2"/>
        <w:keepNext w:val="0"/>
        <w:widowControl w:val="0"/>
        <w:spacing w:after="0"/>
        <w:jc w:val="center"/>
        <w:rPr>
          <w:sz w:val="24"/>
          <w:szCs w:val="24"/>
        </w:rPr>
      </w:pPr>
      <w:r>
        <w:br w:type="page" w:clear="all"/>
      </w:r>
      <w:bookmarkStart w:id="12" w:name="_Toc536483690"/>
      <w:bookmarkStart w:id="13" w:name="_Toc536567158"/>
      <w:r>
        <w:rPr>
          <w:sz w:val="24"/>
          <w:szCs w:val="24"/>
        </w:rPr>
        <w:lastRenderedPageBreak/>
        <w:t xml:space="preserve">ФОРМА </w:t>
      </w:r>
      <w:r>
        <w:rPr>
          <w:sz w:val="24"/>
          <w:szCs w:val="24"/>
          <w:lang w:val="ru-RU"/>
        </w:rPr>
        <w:t>4.</w:t>
      </w:r>
      <w:r>
        <w:rPr>
          <w:sz w:val="24"/>
          <w:szCs w:val="24"/>
        </w:rPr>
        <w:t xml:space="preserve"> ТЕХНИЧЕСКОЕ ПРЕДЛОЖЕНИЕ</w:t>
      </w:r>
      <w:bookmarkEnd w:id="12"/>
      <w:bookmarkEnd w:id="13"/>
    </w:p>
    <w:p w:rsidR="00F40BEE" w:rsidRDefault="00F40BEE">
      <w:pPr>
        <w:widowControl w:val="0"/>
        <w:tabs>
          <w:tab w:val="num" w:pos="1134"/>
        </w:tabs>
        <w:jc w:val="center"/>
        <w:outlineLvl w:val="1"/>
        <w:rPr>
          <w:b/>
        </w:rPr>
      </w:pPr>
      <w:bookmarkStart w:id="14" w:name="_Toc298234710"/>
      <w:bookmarkStart w:id="15" w:name="_Toc255987072"/>
      <w:bookmarkStart w:id="16" w:name="_Toc307936260"/>
    </w:p>
    <w:p w:rsidR="00F40BEE" w:rsidRDefault="004152BD">
      <w:pPr>
        <w:widowControl w:val="0"/>
        <w:tabs>
          <w:tab w:val="num" w:pos="1134"/>
        </w:tabs>
        <w:jc w:val="center"/>
        <w:outlineLvl w:val="1"/>
        <w:rPr>
          <w:b/>
        </w:rPr>
      </w:pPr>
      <w:bookmarkStart w:id="17" w:name="_Toc536483691"/>
      <w:bookmarkStart w:id="18" w:name="_Toc536567159"/>
      <w:r>
        <w:rPr>
          <w:b/>
        </w:rPr>
        <w:t>Техническое предложение</w:t>
      </w:r>
      <w:bookmarkEnd w:id="14"/>
      <w:bookmarkEnd w:id="15"/>
      <w:r>
        <w:rPr>
          <w:b/>
        </w:rPr>
        <w:t xml:space="preserve"> </w:t>
      </w:r>
      <w:bookmarkEnd w:id="16"/>
      <w:bookmarkEnd w:id="17"/>
      <w:bookmarkEnd w:id="18"/>
    </w:p>
    <w:p w:rsidR="00F40BEE" w:rsidRDefault="00F40BEE">
      <w:pPr>
        <w:widowControl w:val="0"/>
        <w:jc w:val="center"/>
        <w:rPr>
          <w:b/>
        </w:rPr>
      </w:pPr>
    </w:p>
    <w:p w:rsidR="00F40BEE" w:rsidRDefault="004152BD">
      <w:pPr>
        <w:widowControl w:val="0"/>
        <w:tabs>
          <w:tab w:val="left" w:pos="1080"/>
        </w:tabs>
        <w:ind w:firstLine="540"/>
        <w:rPr>
          <w:b/>
        </w:rPr>
      </w:pPr>
      <w:bookmarkStart w:id="19" w:name="_Toc247081498"/>
      <w:r>
        <w:rPr>
          <w:b/>
        </w:rPr>
        <w:t xml:space="preserve">Способ и наименование закупки _______________________________________ </w:t>
      </w:r>
    </w:p>
    <w:bookmarkEnd w:id="19"/>
    <w:p w:rsidR="00F40BEE" w:rsidRDefault="004152BD">
      <w:pPr>
        <w:tabs>
          <w:tab w:val="left" w:pos="1080"/>
        </w:tabs>
        <w:ind w:firstLine="540"/>
      </w:pPr>
      <w:r>
        <w:rPr>
          <w:b/>
        </w:rPr>
        <w:t>Участник закупки:</w:t>
      </w:r>
      <w:r>
        <w:t xml:space="preserve"> ________________________________ </w:t>
      </w:r>
    </w:p>
    <w:p w:rsidR="00F40BEE" w:rsidRDefault="00F40BEE">
      <w:pPr>
        <w:widowControl w:val="0"/>
        <w:tabs>
          <w:tab w:val="left" w:pos="1080"/>
        </w:tabs>
        <w:ind w:firstLine="540"/>
      </w:pPr>
    </w:p>
    <w:p w:rsidR="00F40BEE" w:rsidRDefault="004152BD">
      <w:pPr>
        <w:widowControl w:val="0"/>
        <w:tabs>
          <w:tab w:val="left" w:pos="1080"/>
        </w:tabs>
        <w:ind w:firstLine="540"/>
        <w:jc w:val="center"/>
        <w:rPr>
          <w:b/>
          <w:i/>
        </w:rPr>
      </w:pPr>
      <w:bookmarkStart w:id="20" w:name="_Toc247081499"/>
      <w:r>
        <w:rPr>
          <w:b/>
          <w:i/>
        </w:rPr>
        <w:t>Суть технического предложения</w:t>
      </w:r>
      <w:bookmarkEnd w:id="20"/>
    </w:p>
    <w:p w:rsidR="00F40BEE" w:rsidRDefault="00F40BEE">
      <w:pPr>
        <w:widowControl w:val="0"/>
        <w:tabs>
          <w:tab w:val="left" w:pos="1080"/>
        </w:tabs>
        <w:ind w:firstLine="540"/>
        <w:rPr>
          <w:b/>
          <w:sz w:val="20"/>
          <w:szCs w:val="20"/>
        </w:rPr>
      </w:pPr>
      <w:bookmarkStart w:id="21" w:name="_Toc247081501"/>
    </w:p>
    <w:p w:rsidR="00F40BEE" w:rsidRDefault="00F40BEE">
      <w:pPr>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F40BEE">
        <w:tc>
          <w:tcPr>
            <w:tcW w:w="3960" w:type="dxa"/>
            <w:tcBorders>
              <w:bottom w:val="single" w:sz="4" w:space="0" w:color="000000"/>
            </w:tcBorders>
          </w:tcPr>
          <w:p w:rsidR="00F40BEE" w:rsidRDefault="00F40BEE">
            <w:pPr>
              <w:ind w:firstLine="567"/>
              <w:contextualSpacing/>
              <w:rPr>
                <w:bCs/>
                <w:lang w:eastAsia="ar-SA"/>
              </w:rPr>
            </w:pPr>
          </w:p>
        </w:tc>
        <w:tc>
          <w:tcPr>
            <w:tcW w:w="1143" w:type="dxa"/>
          </w:tcPr>
          <w:p w:rsidR="00F40BEE" w:rsidRDefault="00F40BEE">
            <w:pPr>
              <w:ind w:firstLine="567"/>
              <w:contextualSpacing/>
              <w:rPr>
                <w:bCs/>
                <w:lang w:eastAsia="ar-SA"/>
              </w:rPr>
            </w:pPr>
          </w:p>
        </w:tc>
        <w:tc>
          <w:tcPr>
            <w:tcW w:w="4820" w:type="dxa"/>
            <w:tcBorders>
              <w:bottom w:val="single" w:sz="4" w:space="0" w:color="000000"/>
            </w:tcBorders>
          </w:tcPr>
          <w:p w:rsidR="00F40BEE" w:rsidRDefault="00F40BEE">
            <w:pPr>
              <w:ind w:firstLine="567"/>
              <w:contextualSpacing/>
              <w:rPr>
                <w:bCs/>
                <w:lang w:eastAsia="ar-SA"/>
              </w:rPr>
            </w:pPr>
          </w:p>
        </w:tc>
      </w:tr>
      <w:tr w:rsidR="00F40BEE">
        <w:tc>
          <w:tcPr>
            <w:tcW w:w="3960" w:type="dxa"/>
            <w:tcBorders>
              <w:top w:val="single" w:sz="4" w:space="0" w:color="000000"/>
            </w:tcBorders>
          </w:tcPr>
          <w:p w:rsidR="00F40BEE" w:rsidRDefault="004152BD">
            <w:pPr>
              <w:ind w:firstLine="34"/>
              <w:contextualSpacing/>
              <w:rPr>
                <w:bCs/>
                <w:sz w:val="20"/>
                <w:lang w:eastAsia="ar-SA"/>
              </w:rPr>
            </w:pPr>
            <w:r>
              <w:rPr>
                <w:bCs/>
                <w:sz w:val="20"/>
                <w:lang w:eastAsia="ar-SA"/>
              </w:rPr>
              <w:t>(подпись уполномоченного представителя)</w:t>
            </w:r>
          </w:p>
        </w:tc>
        <w:tc>
          <w:tcPr>
            <w:tcW w:w="1143" w:type="dxa"/>
          </w:tcPr>
          <w:p w:rsidR="00F40BEE" w:rsidRDefault="00F40BEE">
            <w:pPr>
              <w:ind w:firstLine="34"/>
              <w:contextualSpacing/>
              <w:rPr>
                <w:bCs/>
                <w:sz w:val="20"/>
                <w:lang w:eastAsia="ar-SA"/>
              </w:rPr>
            </w:pPr>
          </w:p>
        </w:tc>
        <w:tc>
          <w:tcPr>
            <w:tcW w:w="4820" w:type="dxa"/>
            <w:tcBorders>
              <w:top w:val="single" w:sz="4" w:space="0" w:color="000000"/>
            </w:tcBorders>
          </w:tcPr>
          <w:p w:rsidR="00F40BEE" w:rsidRDefault="004152BD">
            <w:pPr>
              <w:ind w:firstLine="34"/>
              <w:contextualSpacing/>
              <w:rPr>
                <w:bCs/>
                <w:sz w:val="20"/>
                <w:lang w:eastAsia="ar-SA"/>
              </w:rPr>
            </w:pPr>
            <w:r>
              <w:rPr>
                <w:bCs/>
                <w:sz w:val="20"/>
                <w:lang w:eastAsia="ar-SA"/>
              </w:rPr>
              <w:t>(фамилия, имя, отчество подписавшего, должность)</w:t>
            </w:r>
          </w:p>
        </w:tc>
      </w:tr>
    </w:tbl>
    <w:p w:rsidR="00F40BEE" w:rsidRDefault="004152BD">
      <w:pPr>
        <w:ind w:firstLine="567"/>
        <w:contextualSpacing/>
        <w:rPr>
          <w:b/>
          <w:bCs/>
          <w:lang w:eastAsia="ar-SA"/>
        </w:rPr>
      </w:pPr>
      <w:bookmarkStart w:id="22" w:name="_Toc247081500"/>
      <w:r>
        <w:rPr>
          <w:b/>
          <w:bCs/>
          <w:lang w:eastAsia="ar-SA"/>
        </w:rPr>
        <w:t xml:space="preserve">                М.П.</w:t>
      </w:r>
      <w:bookmarkEnd w:id="21"/>
    </w:p>
    <w:p w:rsidR="00F40BEE" w:rsidRDefault="00F40BEE">
      <w:pPr>
        <w:widowControl w:val="0"/>
        <w:tabs>
          <w:tab w:val="left" w:pos="1080"/>
        </w:tabs>
        <w:ind w:firstLine="540"/>
        <w:rPr>
          <w:b/>
          <w:sz w:val="20"/>
          <w:szCs w:val="20"/>
        </w:rPr>
      </w:pPr>
    </w:p>
    <w:p w:rsidR="00F40BEE" w:rsidRDefault="004152BD">
      <w:pPr>
        <w:widowControl w:val="0"/>
        <w:tabs>
          <w:tab w:val="left" w:pos="1080"/>
        </w:tabs>
        <w:ind w:firstLine="540"/>
        <w:rPr>
          <w:b/>
          <w:sz w:val="20"/>
          <w:szCs w:val="20"/>
        </w:rPr>
      </w:pPr>
      <w:r>
        <w:rPr>
          <w:b/>
          <w:sz w:val="20"/>
          <w:szCs w:val="20"/>
        </w:rPr>
        <w:t>Инструкции по заполнению</w:t>
      </w:r>
      <w:bookmarkEnd w:id="22"/>
    </w:p>
    <w:p w:rsidR="00F40BEE" w:rsidRDefault="004152BD" w:rsidP="00280794">
      <w:pPr>
        <w:widowControl w:val="0"/>
        <w:numPr>
          <w:ilvl w:val="0"/>
          <w:numId w:val="15"/>
        </w:numPr>
        <w:tabs>
          <w:tab w:val="clear" w:pos="720"/>
          <w:tab w:val="num" w:pos="1080"/>
        </w:tabs>
        <w:ind w:left="0" w:firstLine="600"/>
        <w:jc w:val="both"/>
        <w:rPr>
          <w:sz w:val="20"/>
          <w:szCs w:val="20"/>
        </w:rPr>
      </w:pPr>
      <w:r>
        <w:rPr>
          <w:sz w:val="20"/>
          <w:szCs w:val="20"/>
        </w:rPr>
        <w:t>Данные инструкции не следует воспроизводить в документах, подготовленных Участником.</w:t>
      </w:r>
    </w:p>
    <w:p w:rsidR="00F40BEE" w:rsidRDefault="004152BD" w:rsidP="00280794">
      <w:pPr>
        <w:widowControl w:val="0"/>
        <w:numPr>
          <w:ilvl w:val="0"/>
          <w:numId w:val="15"/>
        </w:numPr>
        <w:tabs>
          <w:tab w:val="clear" w:pos="720"/>
          <w:tab w:val="num" w:pos="1080"/>
        </w:tabs>
        <w:ind w:left="0" w:firstLine="600"/>
        <w:jc w:val="both"/>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F40BEE" w:rsidRDefault="004152BD" w:rsidP="00280794">
      <w:pPr>
        <w:widowControl w:val="0"/>
        <w:numPr>
          <w:ilvl w:val="0"/>
          <w:numId w:val="15"/>
        </w:numPr>
        <w:tabs>
          <w:tab w:val="clear" w:pos="720"/>
          <w:tab w:val="num" w:pos="1080"/>
        </w:tabs>
        <w:ind w:left="0" w:firstLine="600"/>
        <w:jc w:val="both"/>
        <w:rPr>
          <w:sz w:val="20"/>
          <w:szCs w:val="20"/>
        </w:rPr>
      </w:pPr>
      <w:r>
        <w:rPr>
          <w:sz w:val="20"/>
          <w:szCs w:val="20"/>
        </w:rPr>
        <w:t xml:space="preserve">Выше приведена форма титульного листа Технического предложения. </w:t>
      </w:r>
    </w:p>
    <w:p w:rsidR="00F40BEE" w:rsidRDefault="004152BD" w:rsidP="00280794">
      <w:pPr>
        <w:widowControl w:val="0"/>
        <w:numPr>
          <w:ilvl w:val="0"/>
          <w:numId w:val="15"/>
        </w:numPr>
        <w:tabs>
          <w:tab w:val="clear" w:pos="720"/>
          <w:tab w:val="num" w:pos="1080"/>
        </w:tabs>
        <w:ind w:left="0" w:firstLine="600"/>
        <w:jc w:val="both"/>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раздела 6 «ПРОЕКТ ДОГОВОРА» и раздела 7 «ТЕХНИЧЕСКАЯ ЧАСТЬ». </w:t>
      </w:r>
    </w:p>
    <w:p w:rsidR="00F40BEE" w:rsidRDefault="004152BD" w:rsidP="00280794">
      <w:pPr>
        <w:widowControl w:val="0"/>
        <w:numPr>
          <w:ilvl w:val="0"/>
          <w:numId w:val="15"/>
        </w:numPr>
        <w:tabs>
          <w:tab w:val="clear" w:pos="720"/>
          <w:tab w:val="num" w:pos="1080"/>
        </w:tabs>
        <w:ind w:left="0" w:firstLine="600"/>
        <w:jc w:val="both"/>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F40BEE" w:rsidRDefault="004152BD" w:rsidP="00280794">
      <w:pPr>
        <w:widowControl w:val="0"/>
        <w:numPr>
          <w:ilvl w:val="0"/>
          <w:numId w:val="15"/>
        </w:numPr>
        <w:tabs>
          <w:tab w:val="clear" w:pos="720"/>
          <w:tab w:val="num" w:pos="1080"/>
        </w:tabs>
        <w:ind w:left="0" w:firstLine="600"/>
        <w:jc w:val="both"/>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раздела 7 «ТЕХНИЧЕСКАЯ ЧАСТЬ» в соответствии с приведенной формой:</w:t>
      </w:r>
    </w:p>
    <w:tbl>
      <w:tblPr>
        <w:tblW w:w="5000" w:type="pct"/>
        <w:jc w:val="center"/>
        <w:tblLook w:val="04A0" w:firstRow="1" w:lastRow="0" w:firstColumn="1" w:lastColumn="0" w:noHBand="0" w:noVBand="1"/>
      </w:tblPr>
      <w:tblGrid>
        <w:gridCol w:w="1027"/>
        <w:gridCol w:w="1380"/>
        <w:gridCol w:w="1678"/>
        <w:gridCol w:w="3939"/>
        <w:gridCol w:w="2109"/>
        <w:gridCol w:w="288"/>
      </w:tblGrid>
      <w:tr w:rsidR="00F40BEE">
        <w:trPr>
          <w:trHeight w:val="392"/>
          <w:tblHeader/>
          <w:jc w:val="center"/>
        </w:trPr>
        <w:tc>
          <w:tcPr>
            <w:tcW w:w="493" w:type="pct"/>
            <w:tcBorders>
              <w:top w:val="single" w:sz="4" w:space="0" w:color="000000"/>
              <w:left w:val="single" w:sz="4" w:space="0" w:color="000000"/>
              <w:bottom w:val="single" w:sz="4" w:space="0" w:color="000000"/>
            </w:tcBorders>
            <w:vAlign w:val="center"/>
          </w:tcPr>
          <w:p w:rsidR="00F40BEE" w:rsidRDefault="004152BD">
            <w:pPr>
              <w:widowControl w:val="0"/>
              <w:tabs>
                <w:tab w:val="left" w:pos="1080"/>
              </w:tabs>
              <w:rPr>
                <w:sz w:val="20"/>
                <w:szCs w:val="20"/>
              </w:rPr>
            </w:pPr>
            <w:r>
              <w:rPr>
                <w:sz w:val="20"/>
                <w:szCs w:val="20"/>
              </w:rPr>
              <w:t>№</w:t>
            </w:r>
          </w:p>
        </w:tc>
        <w:tc>
          <w:tcPr>
            <w:tcW w:w="662" w:type="pct"/>
            <w:tcBorders>
              <w:top w:val="single" w:sz="4" w:space="0" w:color="000000"/>
              <w:left w:val="single" w:sz="4" w:space="0" w:color="000000"/>
              <w:bottom w:val="single" w:sz="4" w:space="0" w:color="000000"/>
            </w:tcBorders>
            <w:vAlign w:val="center"/>
          </w:tcPr>
          <w:p w:rsidR="00F40BEE" w:rsidRDefault="004152BD">
            <w:pPr>
              <w:widowControl w:val="0"/>
              <w:tabs>
                <w:tab w:val="left" w:pos="1080"/>
              </w:tabs>
              <w:rPr>
                <w:sz w:val="20"/>
                <w:szCs w:val="20"/>
              </w:rPr>
            </w:pPr>
            <w:r>
              <w:rPr>
                <w:sz w:val="20"/>
                <w:szCs w:val="20"/>
              </w:rPr>
              <w:t>№ п.п. ТЗ</w:t>
            </w:r>
          </w:p>
        </w:tc>
        <w:tc>
          <w:tcPr>
            <w:tcW w:w="805" w:type="pct"/>
            <w:tcBorders>
              <w:top w:val="single" w:sz="4" w:space="0" w:color="000000"/>
              <w:left w:val="single" w:sz="4" w:space="0" w:color="000000"/>
              <w:bottom w:val="single" w:sz="4" w:space="0" w:color="000000"/>
            </w:tcBorders>
            <w:vAlign w:val="center"/>
          </w:tcPr>
          <w:p w:rsidR="00F40BEE" w:rsidRDefault="004152BD">
            <w:pPr>
              <w:widowControl w:val="0"/>
              <w:tabs>
                <w:tab w:val="left" w:pos="1080"/>
              </w:tabs>
              <w:rPr>
                <w:sz w:val="20"/>
                <w:szCs w:val="20"/>
              </w:rPr>
            </w:pPr>
            <w:r>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F40BEE" w:rsidRDefault="004152BD">
            <w:pPr>
              <w:widowControl w:val="0"/>
              <w:tabs>
                <w:tab w:val="left" w:pos="1080"/>
              </w:tabs>
              <w:rPr>
                <w:sz w:val="20"/>
                <w:szCs w:val="20"/>
              </w:rPr>
            </w:pPr>
            <w:r>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F40BEE" w:rsidRDefault="004152BD">
            <w:pPr>
              <w:widowControl w:val="0"/>
              <w:tabs>
                <w:tab w:val="left" w:pos="1080"/>
              </w:tabs>
              <w:rPr>
                <w:sz w:val="20"/>
                <w:szCs w:val="20"/>
              </w:rPr>
            </w:pPr>
            <w:r>
              <w:rPr>
                <w:sz w:val="20"/>
                <w:szCs w:val="20"/>
              </w:rPr>
              <w:t>Ссылки на ПУ</w:t>
            </w:r>
          </w:p>
        </w:tc>
      </w:tr>
      <w:tr w:rsidR="00F40BEE">
        <w:trPr>
          <w:trHeight w:val="245"/>
          <w:jc w:val="center"/>
        </w:trPr>
        <w:tc>
          <w:tcPr>
            <w:tcW w:w="493" w:type="pct"/>
            <w:tcBorders>
              <w:left w:val="single" w:sz="4" w:space="0" w:color="000000"/>
              <w:bottom w:val="single" w:sz="4" w:space="0" w:color="000000"/>
            </w:tcBorders>
            <w:vAlign w:val="center"/>
          </w:tcPr>
          <w:p w:rsidR="00F40BEE" w:rsidRDefault="00F40BEE">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F40BEE" w:rsidRDefault="00F40BEE">
            <w:pPr>
              <w:widowControl w:val="0"/>
              <w:tabs>
                <w:tab w:val="left" w:pos="1080"/>
              </w:tabs>
              <w:ind w:firstLine="540"/>
              <w:rPr>
                <w:sz w:val="20"/>
                <w:szCs w:val="20"/>
              </w:rPr>
            </w:pPr>
          </w:p>
        </w:tc>
        <w:tc>
          <w:tcPr>
            <w:tcW w:w="805" w:type="pct"/>
            <w:tcBorders>
              <w:left w:val="single" w:sz="4" w:space="0" w:color="000000"/>
              <w:bottom w:val="single" w:sz="4" w:space="0" w:color="000000"/>
            </w:tcBorders>
            <w:vAlign w:val="center"/>
          </w:tcPr>
          <w:p w:rsidR="00F40BEE" w:rsidRDefault="00F40BEE">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F40BEE" w:rsidRDefault="00F40BEE">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F40BEE" w:rsidRDefault="00F40BEE">
            <w:pPr>
              <w:widowControl w:val="0"/>
              <w:tabs>
                <w:tab w:val="left" w:pos="1080"/>
              </w:tabs>
              <w:ind w:firstLine="540"/>
              <w:rPr>
                <w:sz w:val="20"/>
                <w:szCs w:val="20"/>
              </w:rPr>
            </w:pPr>
          </w:p>
        </w:tc>
      </w:tr>
      <w:tr w:rsidR="00F40BEE">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F40BEE" w:rsidRDefault="00F40BEE">
            <w:pPr>
              <w:widowControl w:val="0"/>
              <w:tabs>
                <w:tab w:val="left" w:pos="1080"/>
              </w:tabs>
              <w:ind w:firstLine="540"/>
              <w:rPr>
                <w:sz w:val="20"/>
                <w:szCs w:val="20"/>
              </w:rPr>
            </w:pPr>
          </w:p>
          <w:p w:rsidR="00F40BEE" w:rsidRDefault="004152BD">
            <w:pPr>
              <w:widowControl w:val="0"/>
              <w:tabs>
                <w:tab w:val="left" w:pos="1080"/>
              </w:tabs>
              <w:rPr>
                <w:sz w:val="20"/>
                <w:szCs w:val="20"/>
              </w:rPr>
            </w:pPr>
            <w:r>
              <w:rPr>
                <w:sz w:val="20"/>
                <w:szCs w:val="20"/>
              </w:rPr>
              <w:t>№:</w:t>
            </w:r>
          </w:p>
        </w:tc>
        <w:tc>
          <w:tcPr>
            <w:tcW w:w="3707" w:type="pct"/>
            <w:gridSpan w:val="3"/>
            <w:tcBorders>
              <w:top w:val="none" w:sz="0" w:space="0" w:color="000000"/>
              <w:left w:val="none" w:sz="0" w:space="0" w:color="000000"/>
              <w:bottom w:val="none" w:sz="0" w:space="0" w:color="000000"/>
              <w:right w:val="none" w:sz="0" w:space="0" w:color="000000"/>
            </w:tcBorders>
          </w:tcPr>
          <w:p w:rsidR="00F40BEE" w:rsidRDefault="00F40BEE">
            <w:pPr>
              <w:widowControl w:val="0"/>
              <w:tabs>
                <w:tab w:val="left" w:pos="1080"/>
              </w:tabs>
              <w:ind w:firstLine="540"/>
              <w:rPr>
                <w:sz w:val="20"/>
                <w:szCs w:val="20"/>
              </w:rPr>
            </w:pPr>
          </w:p>
          <w:p w:rsidR="00F40BEE" w:rsidRDefault="004152BD">
            <w:pPr>
              <w:widowControl w:val="0"/>
              <w:tabs>
                <w:tab w:val="left" w:pos="1080"/>
              </w:tabs>
              <w:ind w:firstLine="540"/>
              <w:rPr>
                <w:sz w:val="20"/>
                <w:szCs w:val="20"/>
              </w:rPr>
            </w:pPr>
            <w:r>
              <w:rPr>
                <w:sz w:val="20"/>
                <w:szCs w:val="20"/>
              </w:rPr>
              <w:t>порядковый номер</w:t>
            </w:r>
          </w:p>
        </w:tc>
      </w:tr>
      <w:tr w:rsidR="00F40BEE">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rPr>
                <w:sz w:val="20"/>
                <w:szCs w:val="20"/>
              </w:rPr>
            </w:pPr>
            <w:r>
              <w:rPr>
                <w:sz w:val="20"/>
                <w:szCs w:val="20"/>
              </w:rPr>
              <w:t>№ п.п. ТЗ:</w:t>
            </w:r>
          </w:p>
        </w:tc>
        <w:tc>
          <w:tcPr>
            <w:tcW w:w="3707" w:type="pct"/>
            <w:gridSpan w:val="3"/>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ind w:firstLine="540"/>
              <w:rPr>
                <w:sz w:val="20"/>
                <w:szCs w:val="20"/>
              </w:rPr>
            </w:pPr>
            <w:r>
              <w:rPr>
                <w:sz w:val="20"/>
                <w:szCs w:val="20"/>
              </w:rPr>
              <w:t>номер пункта Технического задания</w:t>
            </w:r>
          </w:p>
        </w:tc>
      </w:tr>
      <w:tr w:rsidR="00F40BEE">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rPr>
                <w:sz w:val="20"/>
                <w:szCs w:val="20"/>
              </w:rPr>
            </w:pPr>
            <w:r>
              <w:rPr>
                <w:sz w:val="20"/>
                <w:szCs w:val="20"/>
              </w:rPr>
              <w:t>Выполнение:</w:t>
            </w:r>
          </w:p>
        </w:tc>
        <w:tc>
          <w:tcPr>
            <w:tcW w:w="3707" w:type="pct"/>
            <w:gridSpan w:val="3"/>
            <w:tcBorders>
              <w:top w:val="none" w:sz="0" w:space="0" w:color="000000"/>
              <w:left w:val="none" w:sz="0" w:space="0" w:color="000000"/>
              <w:bottom w:val="none" w:sz="0" w:space="0" w:color="000000"/>
              <w:right w:val="none" w:sz="0" w:space="0" w:color="000000"/>
            </w:tcBorders>
          </w:tcPr>
          <w:p w:rsidR="00F40BEE" w:rsidRDefault="00F40BEE">
            <w:pPr>
              <w:widowControl w:val="0"/>
              <w:tabs>
                <w:tab w:val="left" w:pos="1080"/>
              </w:tabs>
              <w:ind w:firstLine="540"/>
              <w:rPr>
                <w:sz w:val="20"/>
                <w:szCs w:val="20"/>
              </w:rPr>
            </w:pPr>
          </w:p>
        </w:tc>
      </w:tr>
      <w:tr w:rsidR="00F40BEE">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F40BEE" w:rsidRDefault="00F40BEE">
            <w:pPr>
              <w:widowControl w:val="0"/>
              <w:tabs>
                <w:tab w:val="left" w:pos="1080"/>
              </w:tabs>
              <w:ind w:firstLine="540"/>
              <w:rPr>
                <w:sz w:val="20"/>
                <w:szCs w:val="20"/>
              </w:rPr>
            </w:pPr>
          </w:p>
        </w:tc>
        <w:tc>
          <w:tcPr>
            <w:tcW w:w="3707" w:type="pct"/>
            <w:gridSpan w:val="3"/>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ind w:firstLine="540"/>
              <w:rPr>
                <w:sz w:val="20"/>
                <w:szCs w:val="20"/>
              </w:rPr>
            </w:pPr>
            <w:r>
              <w:rPr>
                <w:sz w:val="20"/>
                <w:szCs w:val="20"/>
              </w:rPr>
              <w:t>"да" - будет выполнен полностью</w:t>
            </w:r>
          </w:p>
        </w:tc>
      </w:tr>
      <w:tr w:rsidR="00F40BEE">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F40BEE" w:rsidRDefault="00F40BEE">
            <w:pPr>
              <w:widowControl w:val="0"/>
              <w:tabs>
                <w:tab w:val="left" w:pos="1080"/>
              </w:tabs>
              <w:ind w:firstLine="540"/>
              <w:rPr>
                <w:sz w:val="20"/>
                <w:szCs w:val="20"/>
              </w:rPr>
            </w:pPr>
          </w:p>
        </w:tc>
        <w:tc>
          <w:tcPr>
            <w:tcW w:w="3707" w:type="pct"/>
            <w:gridSpan w:val="3"/>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ind w:firstLine="540"/>
              <w:rPr>
                <w:sz w:val="20"/>
                <w:szCs w:val="20"/>
              </w:rPr>
            </w:pPr>
            <w:r>
              <w:rPr>
                <w:sz w:val="20"/>
                <w:szCs w:val="20"/>
              </w:rPr>
              <w:t>"нет" - не будет выполнен</w:t>
            </w:r>
          </w:p>
        </w:tc>
      </w:tr>
      <w:tr w:rsidR="00F40BEE">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F40BEE" w:rsidRDefault="00F40BEE">
            <w:pPr>
              <w:widowControl w:val="0"/>
              <w:tabs>
                <w:tab w:val="left" w:pos="1080"/>
              </w:tabs>
              <w:ind w:firstLine="540"/>
              <w:rPr>
                <w:sz w:val="20"/>
                <w:szCs w:val="20"/>
              </w:rPr>
            </w:pPr>
          </w:p>
        </w:tc>
        <w:tc>
          <w:tcPr>
            <w:tcW w:w="3707" w:type="pct"/>
            <w:gridSpan w:val="3"/>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ind w:firstLine="540"/>
              <w:rPr>
                <w:sz w:val="20"/>
                <w:szCs w:val="20"/>
              </w:rPr>
            </w:pPr>
            <w:r>
              <w:rPr>
                <w:sz w:val="20"/>
                <w:szCs w:val="20"/>
              </w:rPr>
              <w:t>"частично" – выполняется с "такими-то" ограничениями</w:t>
            </w:r>
          </w:p>
        </w:tc>
      </w:tr>
      <w:tr w:rsidR="00F40BEE">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rPr>
                <w:sz w:val="20"/>
                <w:szCs w:val="20"/>
              </w:rPr>
            </w:pPr>
            <w:r>
              <w:rPr>
                <w:sz w:val="20"/>
                <w:szCs w:val="20"/>
              </w:rPr>
              <w:t>Пояснения:</w:t>
            </w:r>
          </w:p>
        </w:tc>
        <w:tc>
          <w:tcPr>
            <w:tcW w:w="3707" w:type="pct"/>
            <w:gridSpan w:val="3"/>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ind w:firstLine="540"/>
              <w:rPr>
                <w:sz w:val="20"/>
                <w:szCs w:val="20"/>
              </w:rPr>
            </w:pPr>
            <w:r>
              <w:rPr>
                <w:sz w:val="20"/>
                <w:szCs w:val="20"/>
              </w:rPr>
              <w:t>необходимые пояснения</w:t>
            </w:r>
          </w:p>
        </w:tc>
      </w:tr>
      <w:tr w:rsidR="00F40BEE">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rPr>
                <w:sz w:val="20"/>
                <w:szCs w:val="20"/>
              </w:rPr>
            </w:pPr>
            <w:r>
              <w:rPr>
                <w:sz w:val="20"/>
                <w:szCs w:val="20"/>
              </w:rPr>
              <w:t>Ссылки на ПУ:</w:t>
            </w:r>
          </w:p>
        </w:tc>
        <w:tc>
          <w:tcPr>
            <w:tcW w:w="3707" w:type="pct"/>
            <w:gridSpan w:val="3"/>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F40BEE" w:rsidRDefault="00F40BEE">
      <w:pPr>
        <w:widowControl w:val="0"/>
        <w:tabs>
          <w:tab w:val="left" w:pos="1080"/>
        </w:tabs>
        <w:ind w:firstLine="540"/>
        <w:rPr>
          <w:sz w:val="20"/>
          <w:szCs w:val="20"/>
        </w:rPr>
      </w:pPr>
    </w:p>
    <w:p w:rsidR="00F40BEE" w:rsidRDefault="00F40BEE">
      <w:pPr>
        <w:widowControl w:val="0"/>
        <w:tabs>
          <w:tab w:val="left" w:pos="1080"/>
        </w:tabs>
        <w:ind w:firstLine="540"/>
        <w:rPr>
          <w:sz w:val="20"/>
          <w:szCs w:val="20"/>
        </w:rPr>
      </w:pPr>
    </w:p>
    <w:p w:rsidR="00F40BEE" w:rsidRDefault="004152BD">
      <w:pPr>
        <w:widowControl w:val="0"/>
        <w:tabs>
          <w:tab w:val="left" w:pos="1080"/>
        </w:tabs>
        <w:ind w:firstLine="540"/>
        <w:jc w:val="both"/>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разделе 7 «ТЕХНИЧЕСКАЯ ЧАСТЬ», предоставляются в следующем виде:</w:t>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firstRow="1" w:lastRow="0" w:firstColumn="1" w:lastColumn="0" w:noHBand="0" w:noVBand="1"/>
      </w:tblPr>
      <w:tblGrid>
        <w:gridCol w:w="1086"/>
        <w:gridCol w:w="5429"/>
        <w:gridCol w:w="1853"/>
        <w:gridCol w:w="2053"/>
      </w:tblGrid>
      <w:tr w:rsidR="00F40BEE">
        <w:tc>
          <w:tcPr>
            <w:tcW w:w="521" w:type="pct"/>
            <w:tcBorders>
              <w:top w:val="single" w:sz="4" w:space="0" w:color="000000"/>
            </w:tcBorders>
            <w:vAlign w:val="center"/>
          </w:tcPr>
          <w:p w:rsidR="00F40BEE" w:rsidRDefault="004152BD">
            <w:pPr>
              <w:widowControl w:val="0"/>
              <w:tabs>
                <w:tab w:val="left" w:pos="1080"/>
              </w:tabs>
              <w:rPr>
                <w:sz w:val="20"/>
                <w:szCs w:val="20"/>
              </w:rPr>
            </w:pPr>
            <w:r>
              <w:rPr>
                <w:sz w:val="20"/>
                <w:szCs w:val="20"/>
              </w:rPr>
              <w:t>№ п/п</w:t>
            </w:r>
          </w:p>
        </w:tc>
        <w:tc>
          <w:tcPr>
            <w:tcW w:w="2605" w:type="pct"/>
            <w:tcBorders>
              <w:top w:val="single" w:sz="4" w:space="0" w:color="000000"/>
            </w:tcBorders>
            <w:vAlign w:val="center"/>
          </w:tcPr>
          <w:p w:rsidR="00F40BEE" w:rsidRDefault="004152BD">
            <w:pPr>
              <w:widowControl w:val="0"/>
              <w:tabs>
                <w:tab w:val="left" w:pos="1080"/>
              </w:tabs>
              <w:rPr>
                <w:sz w:val="20"/>
                <w:szCs w:val="20"/>
              </w:rPr>
            </w:pPr>
            <w:r>
              <w:rPr>
                <w:sz w:val="20"/>
                <w:szCs w:val="20"/>
              </w:rPr>
              <w:t>Наименование параметра</w:t>
            </w:r>
          </w:p>
        </w:tc>
        <w:tc>
          <w:tcPr>
            <w:tcW w:w="889" w:type="pct"/>
            <w:tcBorders>
              <w:top w:val="single" w:sz="4" w:space="0" w:color="000000"/>
            </w:tcBorders>
            <w:vAlign w:val="center"/>
          </w:tcPr>
          <w:p w:rsidR="00F40BEE" w:rsidRDefault="004152BD">
            <w:pPr>
              <w:widowControl w:val="0"/>
              <w:tabs>
                <w:tab w:val="left" w:pos="1080"/>
              </w:tabs>
              <w:rPr>
                <w:sz w:val="20"/>
                <w:szCs w:val="20"/>
              </w:rPr>
            </w:pPr>
            <w:r>
              <w:rPr>
                <w:sz w:val="20"/>
                <w:szCs w:val="20"/>
              </w:rPr>
              <w:t>Требуемое значение</w:t>
            </w:r>
          </w:p>
        </w:tc>
        <w:tc>
          <w:tcPr>
            <w:tcW w:w="985" w:type="pct"/>
            <w:tcBorders>
              <w:top w:val="single" w:sz="4" w:space="0" w:color="000000"/>
            </w:tcBorders>
            <w:vAlign w:val="center"/>
          </w:tcPr>
          <w:p w:rsidR="00F40BEE" w:rsidRDefault="004152BD">
            <w:pPr>
              <w:widowControl w:val="0"/>
              <w:tabs>
                <w:tab w:val="left" w:pos="1080"/>
              </w:tabs>
              <w:rPr>
                <w:sz w:val="20"/>
                <w:szCs w:val="20"/>
              </w:rPr>
            </w:pPr>
            <w:r>
              <w:rPr>
                <w:sz w:val="20"/>
                <w:szCs w:val="20"/>
              </w:rPr>
              <w:t>Предлагаемое Участником закупки</w:t>
            </w:r>
          </w:p>
        </w:tc>
      </w:tr>
      <w:tr w:rsidR="00F40BEE">
        <w:trPr>
          <w:trHeight w:val="371"/>
        </w:trPr>
        <w:tc>
          <w:tcPr>
            <w:tcW w:w="521" w:type="pct"/>
          </w:tcPr>
          <w:p w:rsidR="00F40BEE" w:rsidRDefault="004152BD">
            <w:pPr>
              <w:widowControl w:val="0"/>
              <w:tabs>
                <w:tab w:val="left" w:pos="1080"/>
              </w:tabs>
              <w:rPr>
                <w:sz w:val="20"/>
                <w:szCs w:val="20"/>
              </w:rPr>
            </w:pPr>
            <w:r>
              <w:rPr>
                <w:sz w:val="20"/>
                <w:szCs w:val="20"/>
              </w:rPr>
              <w:t>1.</w:t>
            </w:r>
          </w:p>
        </w:tc>
        <w:tc>
          <w:tcPr>
            <w:tcW w:w="2605" w:type="pct"/>
          </w:tcPr>
          <w:p w:rsidR="00F40BEE" w:rsidRDefault="00F40BEE">
            <w:pPr>
              <w:widowControl w:val="0"/>
              <w:tabs>
                <w:tab w:val="left" w:pos="1080"/>
              </w:tabs>
              <w:rPr>
                <w:sz w:val="20"/>
                <w:szCs w:val="20"/>
              </w:rPr>
            </w:pPr>
          </w:p>
        </w:tc>
        <w:tc>
          <w:tcPr>
            <w:tcW w:w="889" w:type="pct"/>
          </w:tcPr>
          <w:p w:rsidR="00F40BEE" w:rsidRDefault="00F40BEE">
            <w:pPr>
              <w:widowControl w:val="0"/>
              <w:tabs>
                <w:tab w:val="left" w:pos="1080"/>
              </w:tabs>
              <w:rPr>
                <w:sz w:val="20"/>
                <w:szCs w:val="20"/>
              </w:rPr>
            </w:pPr>
          </w:p>
        </w:tc>
        <w:tc>
          <w:tcPr>
            <w:tcW w:w="985" w:type="pct"/>
          </w:tcPr>
          <w:p w:rsidR="00F40BEE" w:rsidRDefault="00F40BEE">
            <w:pPr>
              <w:widowControl w:val="0"/>
              <w:tabs>
                <w:tab w:val="left" w:pos="1080"/>
              </w:tabs>
              <w:rPr>
                <w:sz w:val="20"/>
                <w:szCs w:val="20"/>
              </w:rPr>
            </w:pPr>
          </w:p>
        </w:tc>
      </w:tr>
      <w:tr w:rsidR="00F40BEE">
        <w:trPr>
          <w:trHeight w:val="198"/>
        </w:trPr>
        <w:tc>
          <w:tcPr>
            <w:tcW w:w="521" w:type="pct"/>
            <w:tcBorders>
              <w:bottom w:val="single" w:sz="4" w:space="0" w:color="000000"/>
            </w:tcBorders>
          </w:tcPr>
          <w:p w:rsidR="00F40BEE" w:rsidRDefault="00F40BEE">
            <w:pPr>
              <w:widowControl w:val="0"/>
              <w:tabs>
                <w:tab w:val="left" w:pos="1080"/>
              </w:tabs>
              <w:rPr>
                <w:sz w:val="20"/>
                <w:szCs w:val="20"/>
              </w:rPr>
            </w:pPr>
          </w:p>
        </w:tc>
        <w:tc>
          <w:tcPr>
            <w:tcW w:w="2605" w:type="pct"/>
            <w:tcBorders>
              <w:bottom w:val="single" w:sz="4" w:space="0" w:color="000000"/>
            </w:tcBorders>
          </w:tcPr>
          <w:p w:rsidR="00F40BEE" w:rsidRDefault="00F40BEE">
            <w:pPr>
              <w:widowControl w:val="0"/>
              <w:tabs>
                <w:tab w:val="left" w:pos="1080"/>
              </w:tabs>
              <w:rPr>
                <w:sz w:val="20"/>
                <w:szCs w:val="20"/>
              </w:rPr>
            </w:pPr>
          </w:p>
        </w:tc>
        <w:tc>
          <w:tcPr>
            <w:tcW w:w="889" w:type="pct"/>
            <w:tcBorders>
              <w:bottom w:val="single" w:sz="4" w:space="0" w:color="000000"/>
            </w:tcBorders>
          </w:tcPr>
          <w:p w:rsidR="00F40BEE" w:rsidRDefault="00F40BEE">
            <w:pPr>
              <w:widowControl w:val="0"/>
              <w:tabs>
                <w:tab w:val="left" w:pos="1080"/>
              </w:tabs>
              <w:rPr>
                <w:sz w:val="20"/>
                <w:szCs w:val="20"/>
              </w:rPr>
            </w:pPr>
          </w:p>
        </w:tc>
        <w:tc>
          <w:tcPr>
            <w:tcW w:w="985" w:type="pct"/>
            <w:tcBorders>
              <w:bottom w:val="single" w:sz="4" w:space="0" w:color="000000"/>
            </w:tcBorders>
          </w:tcPr>
          <w:p w:rsidR="00F40BEE" w:rsidRDefault="00F40BEE">
            <w:pPr>
              <w:widowControl w:val="0"/>
              <w:tabs>
                <w:tab w:val="left" w:pos="1080"/>
              </w:tabs>
              <w:rPr>
                <w:sz w:val="20"/>
                <w:szCs w:val="20"/>
              </w:rPr>
            </w:pPr>
          </w:p>
        </w:tc>
      </w:tr>
    </w:tbl>
    <w:p w:rsidR="00F40BEE" w:rsidRDefault="00F40BEE">
      <w:pPr>
        <w:widowControl w:val="0"/>
        <w:ind w:left="567"/>
        <w:rPr>
          <w:sz w:val="20"/>
          <w:szCs w:val="20"/>
        </w:rPr>
      </w:pPr>
    </w:p>
    <w:p w:rsidR="00F40BEE" w:rsidRDefault="004152BD" w:rsidP="00280794">
      <w:pPr>
        <w:widowControl w:val="0"/>
        <w:numPr>
          <w:ilvl w:val="0"/>
          <w:numId w:val="15"/>
        </w:numPr>
        <w:tabs>
          <w:tab w:val="clear" w:pos="720"/>
          <w:tab w:val="num" w:pos="1080"/>
        </w:tabs>
        <w:ind w:left="0" w:firstLine="600"/>
        <w:jc w:val="both"/>
        <w:rPr>
          <w:sz w:val="20"/>
          <w:szCs w:val="20"/>
        </w:rPr>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F40BEE" w:rsidRDefault="004152BD" w:rsidP="00280794">
      <w:pPr>
        <w:widowControl w:val="0"/>
        <w:numPr>
          <w:ilvl w:val="0"/>
          <w:numId w:val="15"/>
        </w:numPr>
        <w:tabs>
          <w:tab w:val="clear" w:pos="720"/>
          <w:tab w:val="num" w:pos="1080"/>
        </w:tabs>
        <w:ind w:left="0" w:firstLine="600"/>
        <w:jc w:val="both"/>
        <w:rPr>
          <w:sz w:val="20"/>
          <w:szCs w:val="20"/>
        </w:rPr>
      </w:pPr>
      <w:r>
        <w:rPr>
          <w:sz w:val="20"/>
          <w:szCs w:val="20"/>
        </w:rPr>
        <w:t>Участник к Техническому предложению должен приложить файл технического предложения, выполненный в формате MS Word.</w:t>
      </w:r>
    </w:p>
    <w:p w:rsidR="00F40BEE" w:rsidRDefault="004152BD" w:rsidP="00485A4B">
      <w:pPr>
        <w:pStyle w:val="22H2H2212h22RTCiz2Numberedtext3HD2heading2Heading2Hidden2122Level2TopicHeadingH21MajorCHSH2-Heading2l2Header222heading2list2"/>
        <w:keepNext w:val="0"/>
        <w:widowControl w:val="0"/>
        <w:spacing w:after="0"/>
        <w:jc w:val="center"/>
        <w:rPr>
          <w:sz w:val="24"/>
          <w:szCs w:val="24"/>
        </w:rPr>
      </w:pPr>
      <w:r>
        <w:rPr>
          <w:sz w:val="20"/>
        </w:rPr>
        <w:br w:type="page" w:clear="all"/>
      </w:r>
      <w:bookmarkStart w:id="23" w:name="_Toc536483696"/>
      <w:bookmarkStart w:id="24" w:name="_Ref166330580"/>
      <w:r>
        <w:rPr>
          <w:sz w:val="24"/>
          <w:szCs w:val="24"/>
        </w:rPr>
        <w:lastRenderedPageBreak/>
        <w:t xml:space="preserve">ФОРМА </w:t>
      </w:r>
      <w:r w:rsidR="00485A4B">
        <w:rPr>
          <w:sz w:val="24"/>
          <w:szCs w:val="24"/>
          <w:lang w:val="ru-RU"/>
        </w:rPr>
        <w:t>4</w:t>
      </w:r>
      <w:r>
        <w:rPr>
          <w:sz w:val="24"/>
          <w:szCs w:val="24"/>
        </w:rPr>
        <w:t>. АНТИКОРРУПЦИОННЫЕ ОБЯЗАТЕЛЬСТВА</w:t>
      </w:r>
      <w:bookmarkEnd w:id="23"/>
    </w:p>
    <w:p w:rsidR="00F40BEE" w:rsidRDefault="00F40BEE">
      <w:pPr>
        <w:jc w:val="center"/>
      </w:pPr>
    </w:p>
    <w:p w:rsidR="00F40BEE" w:rsidRDefault="004152BD">
      <w:pPr>
        <w:ind w:firstLine="709"/>
        <w:jc w:val="both"/>
        <w:rPr>
          <w:color w:val="000000"/>
        </w:rPr>
      </w:pPr>
      <w:r>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F40BEE" w:rsidRDefault="004152BD" w:rsidP="00280794">
      <w:pPr>
        <w:numPr>
          <w:ilvl w:val="0"/>
          <w:numId w:val="21"/>
        </w:numPr>
        <w:tabs>
          <w:tab w:val="num" w:pos="0"/>
        </w:tabs>
        <w:ind w:left="0" w:firstLine="709"/>
        <w:jc w:val="both"/>
        <w:rPr>
          <w:color w:val="000000"/>
          <w:highlight w:val="white"/>
        </w:rPr>
      </w:pPr>
      <w:r>
        <w:rPr>
          <w:color w:val="000000"/>
        </w:rPr>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w:t>
      </w:r>
      <w:r>
        <w:rPr>
          <w:color w:val="000000"/>
          <w:highlight w:val="white"/>
        </w:rPr>
        <w:t>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53743F" w:rsidRDefault="004152BD" w:rsidP="0053743F">
      <w:pPr>
        <w:widowControl w:val="0"/>
        <w:ind w:firstLine="709"/>
        <w:contextualSpacing/>
        <w:jc w:val="both"/>
      </w:pPr>
      <w:r>
        <w:rPr>
          <w:highlight w:val="white"/>
        </w:rPr>
        <w:t>1.1</w:t>
      </w:r>
      <w:r>
        <w:rPr>
          <w:highlight w:val="white"/>
        </w:rPr>
        <w:tab/>
        <w:t>Ознакомлен с</w:t>
      </w:r>
      <w:r w:rsidR="006911E3">
        <w:rPr>
          <w:highlight w:val="white"/>
        </w:rPr>
        <w:t xml:space="preserve"> </w:t>
      </w:r>
      <w:r w:rsidR="006911E3" w:rsidRPr="006911E3">
        <w:t>Антикоррупционной политикой</w:t>
      </w:r>
      <w:r>
        <w:rPr>
          <w:highlight w:val="white"/>
        </w:rPr>
        <w:t xml:space="preserve"> </w:t>
      </w:r>
      <w:r w:rsidR="0053743F">
        <w:t>АО «Россети Сибирь Тываэнерго», утвержденной решением Совета директоров АО «Россети Сибирь Тываэнерго» (протокол Совета директоров от 25.08.2023 № 47/23) (далее - Антикоррупционная политика).</w:t>
      </w:r>
    </w:p>
    <w:p w:rsidR="00F40BEE" w:rsidRDefault="0053743F" w:rsidP="0053743F">
      <w:pPr>
        <w:widowControl w:val="0"/>
        <w:ind w:firstLine="709"/>
        <w:contextualSpacing/>
        <w:jc w:val="both"/>
      </w:pPr>
      <w:r>
        <w:t>1.2. Согласен с принимаемыми в АО «Россети Сибирь Тываэнерго»</w:t>
      </w:r>
      <w:r w:rsidR="004152BD">
        <w:rPr>
          <w:highlight w:val="white"/>
        </w:rPr>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w:t>
      </w:r>
      <w:r w:rsidR="004152BD">
        <w:t>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(отбора)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F40BEE" w:rsidRDefault="004152BD" w:rsidP="00280794">
      <w:pPr>
        <w:numPr>
          <w:ilvl w:val="0"/>
          <w:numId w:val="21"/>
        </w:numPr>
        <w:ind w:left="0" w:firstLine="709"/>
        <w:jc w:val="both"/>
        <w:rPr>
          <w:color w:val="000000"/>
        </w:rPr>
      </w:pPr>
      <w:r>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Pr>
          <w:bCs/>
          <w:color w:val="000000"/>
        </w:rPr>
        <w:t>Запрещённые действия</w:t>
      </w:r>
      <w:r>
        <w:rPr>
          <w:color w:val="000000"/>
        </w:rPr>
        <w:t>»).</w:t>
      </w:r>
    </w:p>
    <w:p w:rsidR="00F40BEE" w:rsidRDefault="004152BD">
      <w:pPr>
        <w:ind w:firstLine="709"/>
        <w:jc w:val="both"/>
        <w:rPr>
          <w:color w:val="000000"/>
        </w:rPr>
      </w:pPr>
      <w:r>
        <w:rPr>
          <w:color w:val="000000"/>
        </w:rPr>
        <w:t>2.1. К Запрещ</w:t>
      </w:r>
      <w:r>
        <w:rPr>
          <w:bCs/>
          <w:color w:val="000000"/>
        </w:rPr>
        <w:t>ё</w:t>
      </w:r>
      <w:r>
        <w:rPr>
          <w:color w:val="000000"/>
        </w:rPr>
        <w:t>нным действиям, способным вызвать коррупционные риски при осуществлении закупочной деятельности, относятся:</w:t>
      </w:r>
    </w:p>
    <w:p w:rsidR="00F40BEE" w:rsidRDefault="004152BD" w:rsidP="00280794">
      <w:pPr>
        <w:numPr>
          <w:ilvl w:val="0"/>
          <w:numId w:val="24"/>
        </w:numPr>
        <w:ind w:left="0" w:firstLine="709"/>
        <w:jc w:val="both"/>
        <w:rPr>
          <w:color w:val="000000"/>
        </w:rPr>
      </w:pPr>
      <w:r>
        <w:rPr>
          <w:color w:val="000000"/>
        </w:rPr>
        <w:t>предоставление неполных, заведомо ложных, недостоверных сведений о структуре собственников;</w:t>
      </w:r>
    </w:p>
    <w:p w:rsidR="00F40BEE" w:rsidRDefault="004152BD" w:rsidP="00280794">
      <w:pPr>
        <w:numPr>
          <w:ilvl w:val="0"/>
          <w:numId w:val="24"/>
        </w:numPr>
        <w:ind w:left="0" w:firstLine="709"/>
        <w:jc w:val="both"/>
        <w:rPr>
          <w:color w:val="000000"/>
        </w:rPr>
      </w:pPr>
      <w:r>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F40BEE" w:rsidRDefault="004152BD" w:rsidP="00280794">
      <w:pPr>
        <w:numPr>
          <w:ilvl w:val="0"/>
          <w:numId w:val="22"/>
        </w:numPr>
        <w:ind w:left="0" w:firstLine="709"/>
        <w:jc w:val="both"/>
        <w:rPr>
          <w:color w:val="000000"/>
        </w:rPr>
      </w:pPr>
      <w:r>
        <w:rPr>
          <w:color w:val="000000"/>
        </w:rPr>
        <w:t>освобождение, предложение или обещание освободить от исполнения обязательства или обязанности;</w:t>
      </w:r>
    </w:p>
    <w:p w:rsidR="00F40BEE" w:rsidRDefault="004152BD" w:rsidP="00280794">
      <w:pPr>
        <w:numPr>
          <w:ilvl w:val="0"/>
          <w:numId w:val="22"/>
        </w:numPr>
        <w:ind w:left="0" w:firstLine="709"/>
        <w:jc w:val="both"/>
        <w:rPr>
          <w:color w:val="000000"/>
        </w:rPr>
      </w:pPr>
      <w:r>
        <w:rPr>
          <w:color w:val="000000"/>
        </w:rPr>
        <w:t>оказание, предложение или обещание оказать услуги;</w:t>
      </w:r>
    </w:p>
    <w:p w:rsidR="00F40BEE" w:rsidRDefault="004152BD" w:rsidP="00280794">
      <w:pPr>
        <w:numPr>
          <w:ilvl w:val="0"/>
          <w:numId w:val="22"/>
        </w:numPr>
        <w:ind w:left="0" w:firstLine="709"/>
        <w:jc w:val="both"/>
        <w:rPr>
          <w:color w:val="000000"/>
        </w:rPr>
      </w:pPr>
      <w:r>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F40BEE" w:rsidRDefault="004152BD" w:rsidP="00280794">
      <w:pPr>
        <w:numPr>
          <w:ilvl w:val="0"/>
          <w:numId w:val="22"/>
        </w:numPr>
        <w:ind w:left="0" w:firstLine="709"/>
        <w:jc w:val="both"/>
        <w:rPr>
          <w:color w:val="000000"/>
        </w:rPr>
      </w:pPr>
      <w:r>
        <w:rPr>
          <w:color w:val="000000"/>
        </w:rPr>
        <w:t xml:space="preserve">предоставление, предложение или обещание предоставить иные выгоды; </w:t>
      </w:r>
    </w:p>
    <w:p w:rsidR="00F40BEE" w:rsidRDefault="004152BD" w:rsidP="00280794">
      <w:pPr>
        <w:numPr>
          <w:ilvl w:val="0"/>
          <w:numId w:val="22"/>
        </w:numPr>
        <w:ind w:left="0" w:firstLine="709"/>
        <w:jc w:val="both"/>
      </w:pPr>
      <w:r>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F40BEE" w:rsidRDefault="004152BD" w:rsidP="00280794">
      <w:pPr>
        <w:numPr>
          <w:ilvl w:val="1"/>
          <w:numId w:val="23"/>
        </w:numPr>
        <w:ind w:left="0" w:firstLine="709"/>
        <w:jc w:val="both"/>
      </w:pPr>
      <w:r>
        <w:rPr>
          <w:lang w:val="en-US"/>
        </w:rPr>
        <w:t>C</w:t>
      </w:r>
      <w: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F40BEE" w:rsidRDefault="004152BD" w:rsidP="00280794">
      <w:pPr>
        <w:numPr>
          <w:ilvl w:val="1"/>
          <w:numId w:val="23"/>
        </w:numPr>
        <w:ind w:left="0" w:firstLine="709"/>
        <w:jc w:val="both"/>
      </w:pPr>
      <w:r>
        <w:t>Под действиями работника Заказчика/Организатора закупки, осуществляемыми в пользу Участника, понимаются:</w:t>
      </w:r>
    </w:p>
    <w:p w:rsidR="00F40BEE" w:rsidRDefault="004152BD" w:rsidP="00280794">
      <w:pPr>
        <w:numPr>
          <w:ilvl w:val="0"/>
          <w:numId w:val="22"/>
        </w:numPr>
        <w:ind w:left="0" w:firstLine="709"/>
        <w:jc w:val="both"/>
        <w:rPr>
          <w:color w:val="000000"/>
        </w:rPr>
      </w:pPr>
      <w:r>
        <w:rPr>
          <w:color w:val="000000"/>
        </w:rPr>
        <w:t>предоставление неоправданных преимуществ по сравнению с другими участниками закупочных процедур;</w:t>
      </w:r>
    </w:p>
    <w:p w:rsidR="00F40BEE" w:rsidRDefault="004152BD" w:rsidP="00280794">
      <w:pPr>
        <w:numPr>
          <w:ilvl w:val="0"/>
          <w:numId w:val="22"/>
        </w:numPr>
        <w:ind w:left="0" w:firstLine="709"/>
        <w:jc w:val="both"/>
        <w:rPr>
          <w:color w:val="000000"/>
        </w:rPr>
      </w:pPr>
      <w:r>
        <w:rPr>
          <w:color w:val="000000"/>
        </w:rPr>
        <w:t>предоставление каких-либо гарантий;</w:t>
      </w:r>
    </w:p>
    <w:p w:rsidR="00F40BEE" w:rsidRDefault="004152BD" w:rsidP="00280794">
      <w:pPr>
        <w:numPr>
          <w:ilvl w:val="0"/>
          <w:numId w:val="22"/>
        </w:numPr>
        <w:ind w:left="0" w:firstLine="709"/>
        <w:jc w:val="both"/>
        <w:rPr>
          <w:color w:val="000000"/>
        </w:rPr>
      </w:pPr>
      <w:r>
        <w:rPr>
          <w:color w:val="000000"/>
        </w:rPr>
        <w:t>ускорение существующих процедур;</w:t>
      </w:r>
    </w:p>
    <w:p w:rsidR="00F40BEE" w:rsidRDefault="004152BD" w:rsidP="00280794">
      <w:pPr>
        <w:numPr>
          <w:ilvl w:val="0"/>
          <w:numId w:val="22"/>
        </w:numPr>
        <w:ind w:left="0" w:firstLine="709"/>
        <w:jc w:val="both"/>
        <w:rPr>
          <w:color w:val="000000"/>
        </w:rPr>
      </w:pPr>
      <w:r>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F40BEE" w:rsidRDefault="004152BD" w:rsidP="00280794">
      <w:pPr>
        <w:numPr>
          <w:ilvl w:val="0"/>
          <w:numId w:val="23"/>
        </w:numPr>
        <w:ind w:left="0" w:firstLine="709"/>
        <w:jc w:val="both"/>
        <w:rPr>
          <w:color w:val="000000"/>
        </w:rPr>
      </w:pPr>
      <w:r>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F40BEE" w:rsidRDefault="004152BD" w:rsidP="00280794">
      <w:pPr>
        <w:numPr>
          <w:ilvl w:val="0"/>
          <w:numId w:val="23"/>
        </w:numPr>
        <w:ind w:left="0" w:firstLine="709"/>
        <w:jc w:val="both"/>
        <w:rPr>
          <w:color w:val="000000"/>
        </w:rPr>
      </w:pPr>
      <w:r>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F40BEE" w:rsidRDefault="004152BD" w:rsidP="00280794">
      <w:pPr>
        <w:numPr>
          <w:ilvl w:val="0"/>
          <w:numId w:val="23"/>
        </w:numPr>
        <w:ind w:left="0" w:firstLine="709"/>
        <w:jc w:val="both"/>
        <w:rPr>
          <w:color w:val="000000"/>
        </w:rPr>
      </w:pPr>
      <w:r>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F40BEE" w:rsidRDefault="00F40BEE">
      <w:pPr>
        <w:ind w:firstLine="709"/>
        <w:rPr>
          <w:b/>
          <w:bCs/>
          <w:color w:val="000000"/>
        </w:rPr>
      </w:pPr>
    </w:p>
    <w:p w:rsidR="00F40BEE" w:rsidRDefault="004152BD">
      <w:pPr>
        <w:ind w:firstLine="709"/>
        <w:rPr>
          <w:color w:val="000000"/>
        </w:rPr>
      </w:pPr>
      <w:r>
        <w:rPr>
          <w:b/>
          <w:bCs/>
          <w:color w:val="000000"/>
        </w:rPr>
        <w:t xml:space="preserve">Участник: </w:t>
      </w:r>
      <w:r>
        <w:rPr>
          <w:color w:val="000000"/>
        </w:rPr>
        <w:t>_______________/</w:t>
      </w:r>
    </w:p>
    <w:p w:rsidR="00F40BEE" w:rsidRDefault="00F40BEE">
      <w:pPr>
        <w:ind w:firstLine="709"/>
        <w:rPr>
          <w:b/>
          <w:bCs/>
          <w:i/>
          <w:iCs/>
          <w:color w:val="000000"/>
        </w:rPr>
      </w:pPr>
    </w:p>
    <w:p w:rsidR="00F40BEE" w:rsidRDefault="00F40BEE">
      <w:pPr>
        <w:ind w:firstLine="709"/>
        <w:rPr>
          <w:b/>
          <w:bCs/>
          <w:i/>
          <w:iCs/>
          <w:color w:val="000000"/>
        </w:rPr>
      </w:pPr>
    </w:p>
    <w:p w:rsidR="00F40BEE" w:rsidRDefault="00F40BEE">
      <w:pPr>
        <w:ind w:firstLine="709"/>
        <w:rPr>
          <w:b/>
          <w:bCs/>
          <w:i/>
          <w:iCs/>
          <w:color w:val="000000"/>
          <w:sz w:val="28"/>
          <w:szCs w:val="28"/>
        </w:rPr>
      </w:pPr>
    </w:p>
    <w:p w:rsidR="00F40BEE" w:rsidRDefault="00F40BEE">
      <w:pPr>
        <w:ind w:firstLine="709"/>
        <w:rPr>
          <w:b/>
          <w:bCs/>
          <w:i/>
          <w:iCs/>
          <w:color w:val="000000"/>
          <w:sz w:val="28"/>
          <w:szCs w:val="28"/>
        </w:rPr>
      </w:pPr>
    </w:p>
    <w:p w:rsidR="00F40BEE" w:rsidRDefault="00F40BEE">
      <w:pPr>
        <w:ind w:firstLine="709"/>
        <w:rPr>
          <w:b/>
          <w:bCs/>
          <w:i/>
          <w:iCs/>
          <w:color w:val="000000"/>
          <w:sz w:val="28"/>
          <w:szCs w:val="28"/>
        </w:rPr>
      </w:pPr>
    </w:p>
    <w:p w:rsidR="00F40BEE" w:rsidRDefault="004152BD">
      <w:pPr>
        <w:ind w:firstLine="709"/>
        <w:jc w:val="both"/>
        <w:rPr>
          <w:b/>
          <w:i/>
          <w:color w:val="000000"/>
        </w:rPr>
      </w:pPr>
      <w:r>
        <w:rPr>
          <w:b/>
          <w:bCs/>
          <w:i/>
          <w:iCs/>
          <w:color w:val="000000"/>
        </w:rPr>
        <w:t>Информация о формах обратной связи ПАО «Россети Сибирь» в рамках системы предупреждения и профилактики коррупции:</w:t>
      </w:r>
    </w:p>
    <w:p w:rsidR="00F40BEE" w:rsidRDefault="004152BD">
      <w:pPr>
        <w:ind w:firstLine="709"/>
        <w:jc w:val="both"/>
        <w:rPr>
          <w:i/>
          <w:color w:val="2F2C2D"/>
          <w:shd w:val="clear" w:color="auto" w:fill="FFFFFF"/>
        </w:rPr>
      </w:pPr>
      <w:r>
        <w:rPr>
          <w:i/>
        </w:rPr>
        <w:t xml:space="preserve">В ПАО «Россети Сибирь» действует система </w:t>
      </w:r>
      <w:r>
        <w:rPr>
          <w:bCs/>
          <w:i/>
          <w:iCs/>
        </w:rPr>
        <w:t>предупреждения и профилактики коррупции.</w:t>
      </w:r>
      <w:r>
        <w:rPr>
          <w:i/>
        </w:rPr>
        <w:t xml:space="preserve"> </w:t>
      </w:r>
      <w:r>
        <w:rPr>
          <w:i/>
          <w:color w:val="2F2C2D"/>
          <w:shd w:val="clear" w:color="auto" w:fill="FFFFFF"/>
        </w:rPr>
        <w:t>Информацию о возможных фактах коррупции в ПАО «Россети Сибирь», а также дочерних зависимых обществах и их филиалах можно сообщить, заполнив </w:t>
      </w:r>
      <w:hyperlink r:id="rId20" w:history="1">
        <w:r>
          <w:rPr>
            <w:i/>
            <w:color w:val="262626"/>
            <w:u w:val="single"/>
            <w:shd w:val="clear" w:color="auto" w:fill="FFFFFF"/>
          </w:rPr>
          <w:t>форму обратной связи</w:t>
        </w:r>
      </w:hyperlink>
      <w:r>
        <w:rPr>
          <w:i/>
        </w:rPr>
        <w:t xml:space="preserve"> на корпоративном веб-сайте</w:t>
      </w:r>
      <w:r>
        <w:rPr>
          <w:i/>
          <w:color w:val="2F2C2D"/>
          <w:shd w:val="clear" w:color="auto" w:fill="FFFFFF"/>
        </w:rPr>
        <w:t xml:space="preserve">, позвонив по телефону «Горячей линии» </w:t>
      </w:r>
      <w:r>
        <w:rPr>
          <w:bCs/>
          <w:i/>
          <w:color w:val="2F2C2D"/>
          <w:shd w:val="clear" w:color="auto" w:fill="FFFFFF"/>
        </w:rPr>
        <w:t>+7 391 274 41 11</w:t>
      </w:r>
      <w:r>
        <w:rPr>
          <w:i/>
          <w:color w:val="2F2C2D"/>
          <w:shd w:val="clear" w:color="auto" w:fill="FFFFFF"/>
        </w:rPr>
        <w:t>, или направив письменное обращение по адресу: 660021, г. Красноярск, ул. Бограда, 144а, ПАО «Россети Сибирь».</w:t>
      </w:r>
    </w:p>
    <w:p w:rsidR="00F40BEE" w:rsidRDefault="00F40BEE"/>
    <w:bookmarkEnd w:id="24"/>
    <w:p w:rsidR="00F40BEE" w:rsidRDefault="00F40BEE">
      <w:pPr>
        <w:rPr>
          <w:i/>
          <w:sz w:val="22"/>
          <w:szCs w:val="22"/>
        </w:rPr>
      </w:pPr>
    </w:p>
    <w:p w:rsidR="00F40BEE" w:rsidRDefault="004152BD">
      <w:pPr>
        <w:spacing w:before="120"/>
        <w:ind w:firstLine="709"/>
        <w:jc w:val="center"/>
        <w:rPr>
          <w:b/>
          <w:caps/>
        </w:rPr>
      </w:pPr>
      <w:r>
        <w:rPr>
          <w:i/>
          <w:sz w:val="22"/>
          <w:szCs w:val="22"/>
        </w:rPr>
        <w:br w:type="page" w:clear="all"/>
      </w:r>
      <w:bookmarkStart w:id="25" w:name="_Toc307936265"/>
      <w:bookmarkStart w:id="26" w:name="_Toc255987075"/>
      <w:bookmarkStart w:id="27" w:name="_Toc298234713"/>
      <w:bookmarkStart w:id="28" w:name="_Toc536483699"/>
      <w:r>
        <w:rPr>
          <w:b/>
        </w:rPr>
        <w:lastRenderedPageBreak/>
        <w:t xml:space="preserve">ФОРМА </w:t>
      </w:r>
      <w:r w:rsidR="00485A4B">
        <w:rPr>
          <w:b/>
        </w:rPr>
        <w:t>5</w:t>
      </w:r>
      <w:r>
        <w:rPr>
          <w:b/>
          <w:caps/>
        </w:rPr>
        <w:t xml:space="preserve">. </w:t>
      </w:r>
      <w:bookmarkEnd w:id="25"/>
      <w:bookmarkEnd w:id="26"/>
      <w:bookmarkEnd w:id="27"/>
      <w:r>
        <w:rPr>
          <w:b/>
          <w:caps/>
        </w:rPr>
        <w:t>Справка о наличии конфликта интересов и/или связей, носящих характер аффилированности с работниками Заказчика/Организатора закупки</w:t>
      </w:r>
      <w:bookmarkEnd w:id="28"/>
    </w:p>
    <w:p w:rsidR="00F40BEE" w:rsidRDefault="00F40BEE">
      <w:pPr>
        <w:widowControl w:val="0"/>
      </w:pPr>
    </w:p>
    <w:p w:rsidR="00F40BEE" w:rsidRDefault="004152BD">
      <w:pPr>
        <w:jc w:val="center"/>
        <w:rPr>
          <w:b/>
        </w:rPr>
      </w:pPr>
      <w:r>
        <w:rPr>
          <w:b/>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F40BEE" w:rsidRDefault="004152BD">
      <w:pPr>
        <w:jc w:val="center"/>
        <w:rPr>
          <w:b/>
        </w:rPr>
      </w:pPr>
      <w:r>
        <w:rPr>
          <w:b/>
        </w:rPr>
        <w:t>ПАО «Россети» и/или ДЗО ПАО «Россети»</w:t>
      </w:r>
    </w:p>
    <w:p w:rsidR="00F40BEE" w:rsidRDefault="00F40BEE">
      <w:pPr>
        <w:ind w:firstLine="567"/>
      </w:pPr>
    </w:p>
    <w:p w:rsidR="00F40BEE" w:rsidRDefault="004152BD">
      <w:pPr>
        <w:ind w:firstLine="567"/>
        <w:jc w:val="center"/>
      </w:pPr>
      <w:r>
        <w:t>Уважаемые господа!</w:t>
      </w:r>
    </w:p>
    <w:p w:rsidR="00F40BEE" w:rsidRDefault="00F40BEE">
      <w:pPr>
        <w:ind w:firstLine="567"/>
        <w:rPr>
          <w:i/>
        </w:rPr>
      </w:pPr>
    </w:p>
    <w:p w:rsidR="00F40BEE" w:rsidRDefault="004152BD">
      <w:pPr>
        <w:ind w:firstLine="567"/>
        <w:jc w:val="both"/>
        <w:rPr>
          <w:b/>
          <w:i/>
        </w:rPr>
      </w:pPr>
      <w:r>
        <w:t>При рассмотрении нашей заявки просим учесть следующие сведения о наличии у _______________________________________</w:t>
      </w:r>
      <w:r>
        <w:rPr>
          <w:b/>
          <w:i/>
        </w:rPr>
        <w:t>(указывается полное наименование Участника закупки)</w:t>
      </w:r>
      <w:r>
        <w:rPr>
          <w:i/>
        </w:rPr>
        <w:t xml:space="preserve"> </w:t>
      </w:r>
      <w:r>
        <w:t xml:space="preserve">конфликта интересов и/или связей, </w:t>
      </w:r>
      <w:r>
        <w:rPr>
          <w:b/>
          <w:i/>
        </w:rPr>
        <w:t>носящих характер аффилированности с лицом, являющимся ______________________</w:t>
      </w:r>
      <w:r>
        <w:rPr>
          <w:rFonts w:ascii="Calibri" w:hAnsi="Calibri"/>
          <w:bCs/>
          <w:i/>
          <w:iCs/>
        </w:rPr>
        <w:t xml:space="preserve"> (</w:t>
      </w:r>
      <w:r>
        <w:rPr>
          <w:b/>
          <w:bCs/>
          <w:i/>
          <w:iCs/>
        </w:rPr>
        <w:t>указывается кем являются эти лица, пример: учредители, сотрудники, и т.д.</w:t>
      </w:r>
      <w:r>
        <w:rPr>
          <w:b/>
          <w:i/>
        </w:rPr>
        <w:t xml:space="preserve">) </w:t>
      </w:r>
      <w:r>
        <w:t xml:space="preserve">Заказчика </w:t>
      </w:r>
      <w:r>
        <w:rPr>
          <w:b/>
          <w:i/>
        </w:rPr>
        <w:t>и/или Организатора закупки</w:t>
      </w:r>
      <w:r>
        <w:t xml:space="preserve">, а именно - </w:t>
      </w:r>
      <w:r>
        <w:rPr>
          <w:b/>
          <w:i/>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F40BEE" w:rsidRDefault="00F40BEE">
      <w:pPr>
        <w:ind w:firstLine="567"/>
      </w:pPr>
    </w:p>
    <w:p w:rsidR="00F40BEE" w:rsidRDefault="004152BD">
      <w:pPr>
        <w:ind w:firstLine="567"/>
      </w:pPr>
      <w:r>
        <w:t>____________________________________</w:t>
      </w:r>
    </w:p>
    <w:p w:rsidR="00F40BEE" w:rsidRDefault="004152BD">
      <w:pPr>
        <w:ind w:right="3684" w:firstLine="567"/>
        <w:jc w:val="center"/>
        <w:rPr>
          <w:vertAlign w:val="superscript"/>
        </w:rPr>
      </w:pPr>
      <w:r>
        <w:rPr>
          <w:vertAlign w:val="superscript"/>
        </w:rPr>
        <w:t>(подпись, М.П.)</w:t>
      </w:r>
    </w:p>
    <w:p w:rsidR="00F40BEE" w:rsidRDefault="004152BD">
      <w:pPr>
        <w:ind w:firstLine="567"/>
      </w:pPr>
      <w:r>
        <w:t>____________________________________</w:t>
      </w:r>
    </w:p>
    <w:p w:rsidR="00F40BEE" w:rsidRDefault="004152BD">
      <w:pPr>
        <w:ind w:firstLine="567"/>
        <w:rPr>
          <w:vertAlign w:val="superscript"/>
        </w:rPr>
      </w:pPr>
      <w:r>
        <w:rPr>
          <w:vertAlign w:val="superscript"/>
        </w:rPr>
        <w:t>(фамилия, имя, отчество подписавшего, должность)</w:t>
      </w:r>
    </w:p>
    <w:p w:rsidR="00F40BEE" w:rsidRDefault="00F40BEE">
      <w:pPr>
        <w:keepNext/>
        <w:tabs>
          <w:tab w:val="num" w:pos="1134"/>
        </w:tabs>
        <w:jc w:val="center"/>
        <w:outlineLvl w:val="1"/>
        <w:rPr>
          <w:b/>
        </w:rPr>
      </w:pPr>
    </w:p>
    <w:p w:rsidR="00F40BEE" w:rsidRDefault="004152BD">
      <w:pPr>
        <w:tabs>
          <w:tab w:val="left" w:pos="1080"/>
        </w:tabs>
        <w:ind w:firstLine="540"/>
        <w:rPr>
          <w:rFonts w:eastAsia="Calibri"/>
          <w:b/>
          <w:sz w:val="20"/>
          <w:szCs w:val="20"/>
          <w:lang w:eastAsia="en-US"/>
        </w:rPr>
      </w:pPr>
      <w:r>
        <w:rPr>
          <w:rFonts w:eastAsia="Calibri"/>
          <w:b/>
          <w:sz w:val="20"/>
          <w:szCs w:val="20"/>
          <w:lang w:eastAsia="en-US"/>
        </w:rPr>
        <w:t>Инструкции по заполнению</w:t>
      </w:r>
    </w:p>
    <w:p w:rsidR="00F40BEE" w:rsidRDefault="004152BD" w:rsidP="00280794">
      <w:pPr>
        <w:numPr>
          <w:ilvl w:val="0"/>
          <w:numId w:val="26"/>
        </w:numPr>
        <w:spacing w:after="200"/>
        <w:ind w:left="340" w:right="113"/>
        <w:contextualSpacing/>
        <w:jc w:val="both"/>
        <w:rPr>
          <w:rFonts w:eastAsia="Calibri"/>
          <w:sz w:val="18"/>
          <w:szCs w:val="18"/>
          <w:lang w:eastAsia="en-US"/>
        </w:rPr>
      </w:pPr>
      <w:r>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F40BEE" w:rsidRDefault="004152BD" w:rsidP="00280794">
      <w:pPr>
        <w:widowControl w:val="0"/>
        <w:numPr>
          <w:ilvl w:val="0"/>
          <w:numId w:val="26"/>
        </w:numPr>
        <w:spacing w:after="200"/>
        <w:ind w:left="340" w:right="113"/>
        <w:contextualSpacing/>
        <w:jc w:val="both"/>
        <w:rPr>
          <w:rFonts w:eastAsia="Calibri"/>
          <w:sz w:val="18"/>
          <w:szCs w:val="18"/>
          <w:lang w:eastAsia="en-US"/>
        </w:rPr>
      </w:pPr>
      <w:r>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F40BEE" w:rsidRDefault="004152BD" w:rsidP="00280794">
      <w:pPr>
        <w:widowControl w:val="0"/>
        <w:numPr>
          <w:ilvl w:val="0"/>
          <w:numId w:val="26"/>
        </w:numPr>
        <w:spacing w:after="200"/>
        <w:ind w:left="340" w:right="113"/>
        <w:contextualSpacing/>
        <w:jc w:val="both"/>
        <w:rPr>
          <w:rFonts w:eastAsia="Calibri"/>
          <w:sz w:val="18"/>
          <w:szCs w:val="18"/>
          <w:lang w:eastAsia="en-US"/>
        </w:rPr>
      </w:pPr>
      <w:r>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F40BEE" w:rsidRPr="00485A4B" w:rsidRDefault="004152BD" w:rsidP="00485A4B">
      <w:pPr>
        <w:widowControl w:val="0"/>
        <w:numPr>
          <w:ilvl w:val="0"/>
          <w:numId w:val="26"/>
        </w:numPr>
        <w:spacing w:before="120" w:after="200"/>
        <w:ind w:left="340" w:right="113" w:firstLine="709"/>
        <w:contextualSpacing/>
        <w:jc w:val="both"/>
        <w:rPr>
          <w:sz w:val="2"/>
          <w:szCs w:val="2"/>
        </w:rPr>
      </w:pPr>
      <w:r w:rsidRPr="00485A4B">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485A4B" w:rsidRDefault="00485A4B" w:rsidP="00485A4B">
      <w:pPr>
        <w:pStyle w:val="22H2H2212h22RTCiz2Numberedtext3HD2heading2Heading2Hidden2122Level2TopicHeadingH21MajorCHSH2-Heading2l2Header222heading2list2"/>
        <w:keepNext w:val="0"/>
        <w:widowControl w:val="0"/>
        <w:spacing w:after="0"/>
        <w:jc w:val="center"/>
      </w:pPr>
    </w:p>
    <w:p w:rsidR="00485A4B" w:rsidRPr="00485A4B" w:rsidRDefault="00485A4B" w:rsidP="00485A4B">
      <w:pPr>
        <w:rPr>
          <w:lang w:val="en-US" w:eastAsia="en-US"/>
        </w:rPr>
      </w:pPr>
    </w:p>
    <w:p w:rsidR="00485A4B" w:rsidRPr="00485A4B" w:rsidRDefault="00485A4B" w:rsidP="00485A4B">
      <w:pPr>
        <w:rPr>
          <w:lang w:val="en-US" w:eastAsia="en-US"/>
        </w:rPr>
      </w:pPr>
    </w:p>
    <w:p w:rsidR="00485A4B" w:rsidRPr="00485A4B" w:rsidRDefault="00485A4B" w:rsidP="00485A4B">
      <w:pPr>
        <w:rPr>
          <w:lang w:val="en-US" w:eastAsia="en-US"/>
        </w:rPr>
      </w:pPr>
    </w:p>
    <w:p w:rsidR="00485A4B" w:rsidRPr="00485A4B" w:rsidRDefault="00485A4B" w:rsidP="00485A4B">
      <w:pPr>
        <w:rPr>
          <w:lang w:val="en-US" w:eastAsia="en-US"/>
        </w:rPr>
      </w:pPr>
    </w:p>
    <w:p w:rsidR="00485A4B" w:rsidRDefault="00485A4B" w:rsidP="00485A4B">
      <w:pPr>
        <w:rPr>
          <w:lang w:val="en-US" w:eastAsia="en-US"/>
        </w:rPr>
      </w:pPr>
    </w:p>
    <w:p w:rsidR="00485A4B" w:rsidRDefault="00485A4B" w:rsidP="00485A4B">
      <w:pPr>
        <w:rPr>
          <w:lang w:val="en-US" w:eastAsia="en-US"/>
        </w:rPr>
      </w:pPr>
    </w:p>
    <w:p w:rsidR="00485A4B" w:rsidRDefault="00485A4B" w:rsidP="00485A4B">
      <w:pPr>
        <w:tabs>
          <w:tab w:val="left" w:pos="2970"/>
        </w:tabs>
        <w:rPr>
          <w:lang w:val="en-US" w:eastAsia="en-US"/>
        </w:rPr>
      </w:pPr>
      <w:r>
        <w:rPr>
          <w:lang w:val="en-US" w:eastAsia="en-US"/>
        </w:rPr>
        <w:tab/>
      </w:r>
    </w:p>
    <w:p w:rsidR="00F40BEE" w:rsidRPr="00485A4B" w:rsidRDefault="00485A4B" w:rsidP="00485A4B">
      <w:pPr>
        <w:tabs>
          <w:tab w:val="left" w:pos="2970"/>
        </w:tabs>
        <w:rPr>
          <w:lang w:val="en-US" w:eastAsia="en-US"/>
        </w:rPr>
        <w:sectPr w:rsidR="00F40BEE" w:rsidRPr="00485A4B">
          <w:pgSz w:w="11906" w:h="16838"/>
          <w:pgMar w:top="902" w:right="567" w:bottom="1077" w:left="1134" w:header="709" w:footer="709" w:gutter="0"/>
          <w:cols w:space="708"/>
          <w:titlePg/>
          <w:docGrid w:linePitch="360"/>
        </w:sectPr>
      </w:pPr>
      <w:r>
        <w:rPr>
          <w:lang w:val="en-US" w:eastAsia="en-US"/>
        </w:rPr>
        <w:tab/>
      </w:r>
    </w:p>
    <w:p w:rsidR="00F40BEE" w:rsidRDefault="004152BD">
      <w:pPr>
        <w:pStyle w:val="22H2H2212h22RTCiz2Numberedtext3HD2heading2Heading2Hidden2122Level2TopicHeadingH21MajorCHSH2-Heading2l2Header222heading2list2"/>
        <w:pageBreakBefore/>
        <w:spacing w:after="0"/>
        <w:ind w:left="567"/>
        <w:jc w:val="center"/>
        <w:rPr>
          <w:caps/>
          <w:sz w:val="24"/>
          <w:szCs w:val="24"/>
        </w:rPr>
      </w:pPr>
      <w:bookmarkStart w:id="29" w:name="_Toc536483702"/>
      <w:r>
        <w:rPr>
          <w:caps/>
          <w:sz w:val="24"/>
          <w:szCs w:val="24"/>
        </w:rPr>
        <w:lastRenderedPageBreak/>
        <w:t xml:space="preserve">ФОРМА </w:t>
      </w:r>
      <w:r w:rsidR="00485A4B">
        <w:rPr>
          <w:caps/>
          <w:sz w:val="24"/>
          <w:szCs w:val="24"/>
          <w:lang w:val="ru-RU"/>
        </w:rPr>
        <w:t>6</w:t>
      </w:r>
      <w:r>
        <w:rPr>
          <w:caps/>
          <w:sz w:val="24"/>
          <w:szCs w:val="24"/>
        </w:rPr>
        <w:t>. Справка о цепочке собственников участника закупки, включая бенефициаров (в том числе конечных)</w:t>
      </w:r>
      <w:bookmarkEnd w:id="29"/>
    </w:p>
    <w:p w:rsidR="00F40BEE" w:rsidRDefault="00F40BEE"/>
    <w:p w:rsidR="00F40BEE" w:rsidRDefault="004152BD">
      <w:pPr>
        <w:rPr>
          <w:color w:val="000000"/>
        </w:rPr>
      </w:pPr>
      <w:r>
        <w:rPr>
          <w:color w:val="000000"/>
        </w:rPr>
        <w:t>Наименование и адрес Участника (контрагента): _______________________________________________________________________</w:t>
      </w:r>
    </w:p>
    <w:p w:rsidR="00F40BEE" w:rsidRDefault="00F40BEE">
      <w:pPr>
        <w:rPr>
          <w:color w:val="000000"/>
          <w:sz w:val="16"/>
          <w:szCs w:val="16"/>
        </w:rPr>
      </w:pPr>
    </w:p>
    <w:tbl>
      <w:tblPr>
        <w:tblW w:w="15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F40BEE">
        <w:trPr>
          <w:trHeight w:val="147"/>
        </w:trPr>
        <w:tc>
          <w:tcPr>
            <w:tcW w:w="15290" w:type="dxa"/>
            <w:gridSpan w:val="16"/>
            <w:vAlign w:val="center"/>
          </w:tcPr>
          <w:p w:rsidR="00F40BEE" w:rsidRDefault="004152BD">
            <w:pPr>
              <w:keepNext/>
              <w:contextualSpacing/>
              <w:jc w:val="center"/>
              <w:outlineLvl w:val="0"/>
              <w:rPr>
                <w:rFonts w:eastAsia="Calibri"/>
                <w:sz w:val="20"/>
                <w:szCs w:val="22"/>
                <w:lang w:eastAsia="en-US"/>
              </w:rPr>
            </w:pPr>
            <w:bookmarkStart w:id="30" w:name="_Toc476225313"/>
            <w:bookmarkStart w:id="31" w:name="_Toc485198248"/>
            <w:bookmarkStart w:id="32" w:name="_Toc536483703"/>
            <w:bookmarkStart w:id="33" w:name="_Toc404866843"/>
            <w:r>
              <w:rPr>
                <w:rFonts w:eastAsia="Calibri"/>
                <w:sz w:val="20"/>
                <w:szCs w:val="22"/>
                <w:lang w:eastAsia="en-US"/>
              </w:rPr>
              <w:t>Данные о контрагенте</w:t>
            </w:r>
            <w:bookmarkEnd w:id="30"/>
            <w:bookmarkEnd w:id="31"/>
            <w:bookmarkEnd w:id="32"/>
          </w:p>
        </w:tc>
      </w:tr>
      <w:tr w:rsidR="00F40BEE">
        <w:trPr>
          <w:trHeight w:val="1039"/>
        </w:trPr>
        <w:tc>
          <w:tcPr>
            <w:tcW w:w="362" w:type="dxa"/>
            <w:vAlign w:val="center"/>
          </w:tcPr>
          <w:p w:rsidR="00F40BEE" w:rsidRDefault="004152BD">
            <w:pPr>
              <w:keepNext/>
              <w:contextualSpacing/>
              <w:jc w:val="center"/>
              <w:outlineLvl w:val="0"/>
              <w:rPr>
                <w:rFonts w:eastAsia="Calibri"/>
                <w:sz w:val="18"/>
                <w:szCs w:val="18"/>
                <w:lang w:eastAsia="en-US"/>
              </w:rPr>
            </w:pPr>
            <w:bookmarkStart w:id="34" w:name="_Toc476225314"/>
            <w:bookmarkStart w:id="35" w:name="_Toc485198249"/>
            <w:bookmarkStart w:id="36" w:name="_Toc536483704"/>
            <w:r>
              <w:rPr>
                <w:rFonts w:eastAsia="Calibri"/>
                <w:sz w:val="18"/>
                <w:szCs w:val="18"/>
                <w:lang w:eastAsia="en-US"/>
              </w:rPr>
              <w:t>№</w:t>
            </w:r>
            <w:bookmarkEnd w:id="33"/>
            <w:bookmarkEnd w:id="34"/>
            <w:bookmarkEnd w:id="35"/>
          </w:p>
        </w:tc>
        <w:tc>
          <w:tcPr>
            <w:tcW w:w="739" w:type="dxa"/>
            <w:vAlign w:val="center"/>
          </w:tcPr>
          <w:p w:rsidR="00F40BEE" w:rsidRDefault="004152BD">
            <w:pPr>
              <w:keepNext/>
              <w:ind w:left="-57" w:right="-57"/>
              <w:contextualSpacing/>
              <w:jc w:val="center"/>
              <w:outlineLvl w:val="0"/>
              <w:rPr>
                <w:rFonts w:eastAsia="Calibri"/>
                <w:sz w:val="18"/>
                <w:szCs w:val="18"/>
                <w:lang w:eastAsia="en-US"/>
              </w:rPr>
            </w:pPr>
            <w:bookmarkStart w:id="37" w:name="_Toc476225315"/>
            <w:bookmarkStart w:id="38" w:name="_Toc485198250"/>
            <w:bookmarkStart w:id="39" w:name="_Toc536483705"/>
            <w:r>
              <w:rPr>
                <w:rFonts w:eastAsia="Calibri"/>
                <w:sz w:val="18"/>
                <w:szCs w:val="18"/>
                <w:lang w:eastAsia="en-US"/>
              </w:rPr>
              <w:t>Вид контрагента</w:t>
            </w:r>
            <w:bookmarkEnd w:id="36"/>
            <w:bookmarkEnd w:id="37"/>
            <w:bookmarkEnd w:id="38"/>
          </w:p>
        </w:tc>
        <w:tc>
          <w:tcPr>
            <w:tcW w:w="708" w:type="dxa"/>
            <w:vAlign w:val="center"/>
          </w:tcPr>
          <w:p w:rsidR="00F40BEE" w:rsidRDefault="004152BD">
            <w:pPr>
              <w:keepNext/>
              <w:ind w:left="-57" w:right="-57"/>
              <w:contextualSpacing/>
              <w:jc w:val="center"/>
              <w:outlineLvl w:val="0"/>
              <w:rPr>
                <w:rFonts w:eastAsia="Calibri"/>
                <w:sz w:val="18"/>
                <w:szCs w:val="18"/>
                <w:lang w:eastAsia="en-US"/>
              </w:rPr>
            </w:pPr>
            <w:bookmarkStart w:id="40" w:name="_Toc476225316"/>
            <w:bookmarkStart w:id="41" w:name="_Toc485198251"/>
            <w:bookmarkStart w:id="42" w:name="_Toc536483706"/>
            <w:r>
              <w:rPr>
                <w:rFonts w:eastAsia="Calibri"/>
                <w:sz w:val="18"/>
                <w:szCs w:val="18"/>
                <w:lang w:eastAsia="en-US"/>
              </w:rPr>
              <w:t>Тип контрагента</w:t>
            </w:r>
            <w:bookmarkEnd w:id="39"/>
            <w:bookmarkEnd w:id="40"/>
            <w:bookmarkEnd w:id="41"/>
          </w:p>
        </w:tc>
        <w:tc>
          <w:tcPr>
            <w:tcW w:w="709" w:type="dxa"/>
            <w:vAlign w:val="center"/>
          </w:tcPr>
          <w:p w:rsidR="00F40BEE" w:rsidRDefault="004152BD">
            <w:pPr>
              <w:keepNext/>
              <w:ind w:left="-57" w:right="-57"/>
              <w:contextualSpacing/>
              <w:jc w:val="center"/>
              <w:outlineLvl w:val="0"/>
              <w:rPr>
                <w:rFonts w:eastAsia="Calibri"/>
                <w:sz w:val="18"/>
                <w:szCs w:val="18"/>
                <w:lang w:eastAsia="en-US"/>
              </w:rPr>
            </w:pPr>
            <w:bookmarkStart w:id="43" w:name="_Toc476225317"/>
            <w:bookmarkStart w:id="44" w:name="_Toc485198252"/>
            <w:bookmarkStart w:id="45" w:name="_Toc536483707"/>
            <w:r>
              <w:rPr>
                <w:rFonts w:eastAsia="Calibri"/>
                <w:sz w:val="18"/>
                <w:szCs w:val="18"/>
                <w:lang w:eastAsia="en-US"/>
              </w:rPr>
              <w:t>Тип публичности</w:t>
            </w:r>
            <w:bookmarkEnd w:id="42"/>
            <w:bookmarkEnd w:id="43"/>
            <w:bookmarkEnd w:id="44"/>
          </w:p>
        </w:tc>
        <w:tc>
          <w:tcPr>
            <w:tcW w:w="945" w:type="dxa"/>
            <w:vAlign w:val="center"/>
          </w:tcPr>
          <w:p w:rsidR="00F40BEE" w:rsidRDefault="004152BD">
            <w:pPr>
              <w:keepNext/>
              <w:ind w:left="-57" w:right="-57"/>
              <w:contextualSpacing/>
              <w:jc w:val="center"/>
              <w:outlineLvl w:val="0"/>
              <w:rPr>
                <w:rFonts w:eastAsia="Calibri"/>
                <w:sz w:val="18"/>
                <w:szCs w:val="18"/>
                <w:lang w:eastAsia="en-US"/>
              </w:rPr>
            </w:pPr>
            <w:bookmarkStart w:id="46" w:name="_Toc476225318"/>
            <w:bookmarkStart w:id="47" w:name="_Toc485198253"/>
            <w:bookmarkStart w:id="48" w:name="_Toc536483708"/>
            <w:r>
              <w:rPr>
                <w:rFonts w:eastAsia="Calibri"/>
                <w:sz w:val="18"/>
                <w:szCs w:val="18"/>
                <w:lang w:eastAsia="en-US"/>
              </w:rPr>
              <w:t>ИНН контрагента</w:t>
            </w:r>
            <w:bookmarkEnd w:id="45"/>
            <w:bookmarkEnd w:id="46"/>
            <w:bookmarkEnd w:id="47"/>
          </w:p>
        </w:tc>
        <w:tc>
          <w:tcPr>
            <w:tcW w:w="1199" w:type="dxa"/>
            <w:vAlign w:val="center"/>
          </w:tcPr>
          <w:p w:rsidR="00F40BEE" w:rsidRDefault="004152BD">
            <w:pPr>
              <w:keepNext/>
              <w:ind w:left="-57" w:right="-57"/>
              <w:contextualSpacing/>
              <w:jc w:val="center"/>
              <w:outlineLvl w:val="0"/>
              <w:rPr>
                <w:rFonts w:eastAsia="Calibri"/>
                <w:sz w:val="18"/>
                <w:szCs w:val="18"/>
                <w:lang w:eastAsia="en-US"/>
              </w:rPr>
            </w:pPr>
            <w:bookmarkStart w:id="49" w:name="_Toc476225319"/>
            <w:bookmarkStart w:id="50" w:name="_Toc485198254"/>
            <w:bookmarkStart w:id="51" w:name="_Toc536483709"/>
            <w:r>
              <w:rPr>
                <w:rFonts w:eastAsia="Calibri"/>
                <w:sz w:val="18"/>
                <w:szCs w:val="18"/>
                <w:lang w:eastAsia="en-US"/>
              </w:rPr>
              <w:t>Регистрационный номер контрагента</w:t>
            </w:r>
            <w:bookmarkEnd w:id="48"/>
            <w:bookmarkEnd w:id="49"/>
            <w:bookmarkEnd w:id="50"/>
          </w:p>
        </w:tc>
        <w:tc>
          <w:tcPr>
            <w:tcW w:w="992" w:type="dxa"/>
            <w:vAlign w:val="center"/>
          </w:tcPr>
          <w:p w:rsidR="00F40BEE" w:rsidRDefault="004152BD">
            <w:pPr>
              <w:keepNext/>
              <w:ind w:left="-57" w:right="-57"/>
              <w:contextualSpacing/>
              <w:jc w:val="center"/>
              <w:outlineLvl w:val="0"/>
              <w:rPr>
                <w:rFonts w:eastAsia="Calibri"/>
                <w:sz w:val="18"/>
                <w:szCs w:val="18"/>
                <w:lang w:eastAsia="en-US"/>
              </w:rPr>
            </w:pPr>
            <w:bookmarkStart w:id="52" w:name="_Toc476225320"/>
            <w:bookmarkStart w:id="53" w:name="_Toc485198255"/>
            <w:bookmarkStart w:id="54" w:name="_Toc536483710"/>
            <w:r>
              <w:rPr>
                <w:rFonts w:eastAsia="Calibri"/>
                <w:sz w:val="18"/>
                <w:szCs w:val="18"/>
                <w:lang w:eastAsia="en-US"/>
              </w:rPr>
              <w:t>Контрагент является филиалом</w:t>
            </w:r>
            <w:bookmarkEnd w:id="51"/>
            <w:bookmarkEnd w:id="52"/>
            <w:bookmarkEnd w:id="53"/>
          </w:p>
        </w:tc>
        <w:tc>
          <w:tcPr>
            <w:tcW w:w="945" w:type="dxa"/>
            <w:vAlign w:val="center"/>
          </w:tcPr>
          <w:p w:rsidR="00F40BEE" w:rsidRDefault="004152BD">
            <w:pPr>
              <w:keepNext/>
              <w:ind w:left="-57" w:right="-57"/>
              <w:contextualSpacing/>
              <w:jc w:val="center"/>
              <w:outlineLvl w:val="0"/>
              <w:rPr>
                <w:rFonts w:eastAsia="Calibri"/>
                <w:sz w:val="18"/>
                <w:szCs w:val="18"/>
                <w:lang w:eastAsia="en-US"/>
              </w:rPr>
            </w:pPr>
            <w:bookmarkStart w:id="55" w:name="_Toc476225321"/>
            <w:bookmarkStart w:id="56" w:name="_Toc485198256"/>
            <w:bookmarkStart w:id="57" w:name="_Toc536483711"/>
            <w:r>
              <w:rPr>
                <w:rFonts w:eastAsia="Calibri"/>
                <w:sz w:val="18"/>
                <w:szCs w:val="18"/>
                <w:lang w:eastAsia="en-US"/>
              </w:rPr>
              <w:t>ОГРН/ ОГРНИП контрагента</w:t>
            </w:r>
            <w:bookmarkEnd w:id="54"/>
            <w:bookmarkEnd w:id="55"/>
            <w:bookmarkEnd w:id="56"/>
          </w:p>
        </w:tc>
        <w:tc>
          <w:tcPr>
            <w:tcW w:w="957" w:type="dxa"/>
            <w:vAlign w:val="center"/>
          </w:tcPr>
          <w:p w:rsidR="00F40BEE" w:rsidRDefault="004152BD">
            <w:pPr>
              <w:keepNext/>
              <w:ind w:left="-57" w:right="-57"/>
              <w:contextualSpacing/>
              <w:jc w:val="center"/>
              <w:outlineLvl w:val="0"/>
              <w:rPr>
                <w:rFonts w:eastAsia="Calibri"/>
                <w:sz w:val="18"/>
                <w:szCs w:val="18"/>
                <w:lang w:eastAsia="en-US"/>
              </w:rPr>
            </w:pPr>
            <w:bookmarkStart w:id="58" w:name="_Toc476225322"/>
            <w:bookmarkStart w:id="59" w:name="_Toc485198257"/>
            <w:bookmarkStart w:id="60" w:name="_Toc536483712"/>
            <w:r>
              <w:rPr>
                <w:rFonts w:eastAsia="Calibri"/>
                <w:sz w:val="18"/>
                <w:szCs w:val="18"/>
                <w:lang w:eastAsia="en-US"/>
              </w:rPr>
              <w:t>Адрес регистрации контрагента</w:t>
            </w:r>
            <w:bookmarkEnd w:id="57"/>
            <w:bookmarkEnd w:id="58"/>
            <w:bookmarkEnd w:id="59"/>
          </w:p>
        </w:tc>
        <w:tc>
          <w:tcPr>
            <w:tcW w:w="1172" w:type="dxa"/>
            <w:vAlign w:val="center"/>
          </w:tcPr>
          <w:p w:rsidR="00F40BEE" w:rsidRDefault="004152BD">
            <w:pPr>
              <w:keepNext/>
              <w:ind w:left="-57" w:right="-57"/>
              <w:contextualSpacing/>
              <w:jc w:val="center"/>
              <w:outlineLvl w:val="0"/>
              <w:rPr>
                <w:rFonts w:eastAsia="Calibri"/>
                <w:sz w:val="18"/>
                <w:szCs w:val="18"/>
                <w:lang w:eastAsia="en-US"/>
              </w:rPr>
            </w:pPr>
            <w:bookmarkStart w:id="61" w:name="_Toc476225323"/>
            <w:bookmarkStart w:id="62" w:name="_Toc485198258"/>
            <w:bookmarkStart w:id="63" w:name="_Toc536483713"/>
            <w:r>
              <w:rPr>
                <w:rFonts w:eastAsia="Calibri"/>
                <w:sz w:val="18"/>
                <w:szCs w:val="18"/>
                <w:lang w:eastAsia="en-US"/>
              </w:rPr>
              <w:t>Организационно-правовая форма контрагента</w:t>
            </w:r>
            <w:bookmarkEnd w:id="60"/>
            <w:bookmarkEnd w:id="61"/>
            <w:bookmarkEnd w:id="62"/>
          </w:p>
        </w:tc>
        <w:tc>
          <w:tcPr>
            <w:tcW w:w="1134" w:type="dxa"/>
            <w:vAlign w:val="center"/>
          </w:tcPr>
          <w:p w:rsidR="00F40BEE" w:rsidRDefault="004152BD">
            <w:pPr>
              <w:keepNext/>
              <w:ind w:left="-57" w:right="-57"/>
              <w:contextualSpacing/>
              <w:jc w:val="center"/>
              <w:outlineLvl w:val="0"/>
              <w:rPr>
                <w:rFonts w:eastAsia="Calibri"/>
                <w:sz w:val="18"/>
                <w:szCs w:val="18"/>
                <w:lang w:eastAsia="en-US"/>
              </w:rPr>
            </w:pPr>
            <w:bookmarkStart w:id="64" w:name="_Toc476225324"/>
            <w:bookmarkStart w:id="65" w:name="_Toc485198259"/>
            <w:bookmarkStart w:id="66" w:name="_Toc536483714"/>
            <w:r>
              <w:rPr>
                <w:rFonts w:eastAsia="Calibri"/>
                <w:sz w:val="18"/>
                <w:szCs w:val="18"/>
                <w:lang w:eastAsia="en-US"/>
              </w:rPr>
              <w:t>Наименование контрагента</w:t>
            </w:r>
            <w:bookmarkEnd w:id="63"/>
            <w:bookmarkEnd w:id="64"/>
            <w:bookmarkEnd w:id="65"/>
          </w:p>
        </w:tc>
        <w:tc>
          <w:tcPr>
            <w:tcW w:w="708" w:type="dxa"/>
            <w:vAlign w:val="center"/>
          </w:tcPr>
          <w:p w:rsidR="00F40BEE" w:rsidRDefault="004152BD">
            <w:pPr>
              <w:keepNext/>
              <w:ind w:left="-57" w:right="-57"/>
              <w:contextualSpacing/>
              <w:jc w:val="center"/>
              <w:outlineLvl w:val="0"/>
              <w:rPr>
                <w:rFonts w:eastAsia="Calibri"/>
                <w:sz w:val="18"/>
                <w:szCs w:val="18"/>
                <w:lang w:eastAsia="en-US"/>
              </w:rPr>
            </w:pPr>
            <w:bookmarkStart w:id="67" w:name="_Toc476225325"/>
            <w:bookmarkStart w:id="68" w:name="_Toc485198260"/>
            <w:bookmarkStart w:id="69" w:name="_Toc536483715"/>
            <w:r>
              <w:rPr>
                <w:rFonts w:eastAsia="Calibri"/>
                <w:sz w:val="18"/>
                <w:szCs w:val="18"/>
                <w:lang w:eastAsia="en-US"/>
              </w:rPr>
              <w:t>Код ОКВЭД</w:t>
            </w:r>
            <w:bookmarkEnd w:id="66"/>
            <w:bookmarkEnd w:id="67"/>
            <w:bookmarkEnd w:id="68"/>
          </w:p>
        </w:tc>
        <w:tc>
          <w:tcPr>
            <w:tcW w:w="1036" w:type="dxa"/>
            <w:vAlign w:val="center"/>
          </w:tcPr>
          <w:p w:rsidR="00F40BEE" w:rsidRDefault="004152BD">
            <w:pPr>
              <w:keepNext/>
              <w:ind w:left="-57" w:right="-57"/>
              <w:contextualSpacing/>
              <w:jc w:val="center"/>
              <w:outlineLvl w:val="0"/>
              <w:rPr>
                <w:rFonts w:eastAsia="Calibri"/>
                <w:sz w:val="18"/>
                <w:szCs w:val="18"/>
                <w:lang w:eastAsia="en-US"/>
              </w:rPr>
            </w:pPr>
            <w:bookmarkStart w:id="70" w:name="_Toc476225326"/>
            <w:bookmarkStart w:id="71" w:name="_Toc485198261"/>
            <w:bookmarkStart w:id="72" w:name="_Toc536483716"/>
            <w:r>
              <w:rPr>
                <w:rFonts w:eastAsia="Calibri"/>
                <w:sz w:val="18"/>
                <w:szCs w:val="18"/>
                <w:lang w:eastAsia="en-US"/>
              </w:rPr>
              <w:t>ФИО руководителя</w:t>
            </w:r>
            <w:bookmarkEnd w:id="69"/>
            <w:bookmarkEnd w:id="70"/>
            <w:bookmarkEnd w:id="71"/>
          </w:p>
        </w:tc>
        <w:tc>
          <w:tcPr>
            <w:tcW w:w="1374" w:type="dxa"/>
            <w:vAlign w:val="center"/>
          </w:tcPr>
          <w:p w:rsidR="00F40BEE" w:rsidRDefault="004152BD">
            <w:pPr>
              <w:keepNext/>
              <w:ind w:left="-57" w:right="-57"/>
              <w:contextualSpacing/>
              <w:jc w:val="center"/>
              <w:outlineLvl w:val="0"/>
              <w:rPr>
                <w:rFonts w:eastAsia="Calibri"/>
                <w:sz w:val="18"/>
                <w:szCs w:val="18"/>
                <w:lang w:eastAsia="en-US"/>
              </w:rPr>
            </w:pPr>
            <w:bookmarkStart w:id="73" w:name="_Toc476225327"/>
            <w:bookmarkStart w:id="74" w:name="_Toc485198262"/>
            <w:bookmarkStart w:id="75" w:name="_Toc536483717"/>
            <w:r>
              <w:rPr>
                <w:rFonts w:eastAsia="Calibri"/>
                <w:sz w:val="18"/>
                <w:szCs w:val="18"/>
                <w:lang w:eastAsia="en-US"/>
              </w:rPr>
              <w:t>Серия и номер документа, удостоверяющего личность руководителя</w:t>
            </w:r>
            <w:bookmarkEnd w:id="72"/>
            <w:bookmarkEnd w:id="73"/>
            <w:bookmarkEnd w:id="74"/>
          </w:p>
        </w:tc>
        <w:tc>
          <w:tcPr>
            <w:tcW w:w="1362" w:type="dxa"/>
            <w:vAlign w:val="center"/>
          </w:tcPr>
          <w:p w:rsidR="00F40BEE" w:rsidRDefault="004152BD">
            <w:pPr>
              <w:keepNext/>
              <w:ind w:left="-57" w:right="-57"/>
              <w:contextualSpacing/>
              <w:jc w:val="center"/>
              <w:outlineLvl w:val="0"/>
              <w:rPr>
                <w:rFonts w:eastAsia="Calibri"/>
                <w:sz w:val="18"/>
                <w:szCs w:val="18"/>
                <w:lang w:eastAsia="en-US"/>
              </w:rPr>
            </w:pPr>
            <w:bookmarkStart w:id="76" w:name="_Toc476225328"/>
            <w:bookmarkStart w:id="77" w:name="_Toc485198263"/>
            <w:bookmarkStart w:id="78" w:name="_Toc536483718"/>
            <w:r>
              <w:rPr>
                <w:rFonts w:eastAsia="Calibri"/>
                <w:sz w:val="18"/>
                <w:szCs w:val="18"/>
                <w:lang w:eastAsia="en-US"/>
              </w:rPr>
              <w:t>Адрес сайта, с раскрытием информации о цепочке собственников</w:t>
            </w:r>
            <w:bookmarkEnd w:id="75"/>
            <w:bookmarkEnd w:id="76"/>
            <w:bookmarkEnd w:id="77"/>
          </w:p>
        </w:tc>
        <w:tc>
          <w:tcPr>
            <w:tcW w:w="948" w:type="dxa"/>
            <w:vAlign w:val="center"/>
          </w:tcPr>
          <w:p w:rsidR="00F40BEE" w:rsidRDefault="004152BD">
            <w:pPr>
              <w:keepNext/>
              <w:ind w:left="-57" w:right="-57"/>
              <w:contextualSpacing/>
              <w:jc w:val="center"/>
              <w:outlineLvl w:val="0"/>
              <w:rPr>
                <w:rFonts w:eastAsia="Calibri"/>
                <w:sz w:val="18"/>
                <w:szCs w:val="18"/>
                <w:lang w:eastAsia="en-US"/>
              </w:rPr>
            </w:pPr>
            <w:bookmarkStart w:id="79" w:name="_Toc476225329"/>
            <w:bookmarkStart w:id="80" w:name="_Toc485198264"/>
            <w:bookmarkStart w:id="81" w:name="_Toc536483719"/>
            <w:r>
              <w:rPr>
                <w:rFonts w:eastAsia="Calibri"/>
                <w:sz w:val="18"/>
                <w:szCs w:val="18"/>
                <w:lang w:eastAsia="en-US"/>
              </w:rPr>
              <w:t>Оффшорная зона</w:t>
            </w:r>
            <w:bookmarkEnd w:id="78"/>
            <w:bookmarkEnd w:id="79"/>
            <w:bookmarkEnd w:id="80"/>
          </w:p>
        </w:tc>
      </w:tr>
      <w:tr w:rsidR="00F40BEE">
        <w:trPr>
          <w:trHeight w:val="207"/>
        </w:trPr>
        <w:tc>
          <w:tcPr>
            <w:tcW w:w="362" w:type="dxa"/>
            <w:vAlign w:val="center"/>
          </w:tcPr>
          <w:p w:rsidR="00F40BEE" w:rsidRDefault="004152BD">
            <w:pPr>
              <w:keepNext/>
              <w:contextualSpacing/>
              <w:outlineLvl w:val="0"/>
              <w:rPr>
                <w:rFonts w:eastAsia="Calibri"/>
                <w:sz w:val="18"/>
                <w:szCs w:val="18"/>
                <w:lang w:eastAsia="en-US"/>
              </w:rPr>
            </w:pPr>
            <w:bookmarkStart w:id="82" w:name="_Toc476225330"/>
            <w:bookmarkStart w:id="83" w:name="_Toc485198265"/>
            <w:bookmarkStart w:id="84" w:name="_Toc536483720"/>
            <w:r>
              <w:rPr>
                <w:rFonts w:eastAsia="Calibri"/>
                <w:sz w:val="18"/>
                <w:szCs w:val="18"/>
                <w:lang w:eastAsia="en-US"/>
              </w:rPr>
              <w:t>0</w:t>
            </w:r>
            <w:bookmarkEnd w:id="81"/>
            <w:bookmarkEnd w:id="82"/>
            <w:bookmarkEnd w:id="83"/>
          </w:p>
        </w:tc>
        <w:tc>
          <w:tcPr>
            <w:tcW w:w="739" w:type="dxa"/>
            <w:vAlign w:val="center"/>
          </w:tcPr>
          <w:p w:rsidR="00F40BEE" w:rsidRDefault="004152BD">
            <w:pPr>
              <w:keepNext/>
              <w:contextualSpacing/>
              <w:jc w:val="center"/>
              <w:outlineLvl w:val="0"/>
              <w:rPr>
                <w:rFonts w:eastAsia="Calibri"/>
                <w:sz w:val="18"/>
                <w:szCs w:val="18"/>
                <w:lang w:eastAsia="en-US"/>
              </w:rPr>
            </w:pPr>
            <w:bookmarkStart w:id="85" w:name="_Toc476225331"/>
            <w:bookmarkStart w:id="86" w:name="_Toc485198266"/>
            <w:bookmarkStart w:id="87" w:name="_Toc536483721"/>
            <w:r>
              <w:rPr>
                <w:rFonts w:eastAsia="Calibri"/>
                <w:sz w:val="18"/>
                <w:szCs w:val="18"/>
                <w:lang w:eastAsia="en-US"/>
              </w:rPr>
              <w:t>1</w:t>
            </w:r>
            <w:bookmarkEnd w:id="84"/>
            <w:bookmarkEnd w:id="85"/>
            <w:bookmarkEnd w:id="86"/>
          </w:p>
        </w:tc>
        <w:tc>
          <w:tcPr>
            <w:tcW w:w="708" w:type="dxa"/>
            <w:vAlign w:val="center"/>
          </w:tcPr>
          <w:p w:rsidR="00F40BEE" w:rsidRDefault="004152BD">
            <w:pPr>
              <w:keepNext/>
              <w:contextualSpacing/>
              <w:jc w:val="center"/>
              <w:outlineLvl w:val="0"/>
              <w:rPr>
                <w:rFonts w:eastAsia="Calibri"/>
                <w:sz w:val="18"/>
                <w:szCs w:val="18"/>
                <w:lang w:eastAsia="en-US"/>
              </w:rPr>
            </w:pPr>
            <w:bookmarkStart w:id="88" w:name="_Toc476225332"/>
            <w:bookmarkStart w:id="89" w:name="_Toc485198267"/>
            <w:bookmarkStart w:id="90" w:name="_Toc536483722"/>
            <w:r>
              <w:rPr>
                <w:rFonts w:eastAsia="Calibri"/>
                <w:sz w:val="18"/>
                <w:szCs w:val="18"/>
                <w:lang w:eastAsia="en-US"/>
              </w:rPr>
              <w:t>2</w:t>
            </w:r>
            <w:bookmarkEnd w:id="87"/>
            <w:bookmarkEnd w:id="88"/>
            <w:bookmarkEnd w:id="89"/>
          </w:p>
        </w:tc>
        <w:tc>
          <w:tcPr>
            <w:tcW w:w="709" w:type="dxa"/>
            <w:vAlign w:val="center"/>
          </w:tcPr>
          <w:p w:rsidR="00F40BEE" w:rsidRDefault="004152BD">
            <w:pPr>
              <w:keepNext/>
              <w:contextualSpacing/>
              <w:jc w:val="center"/>
              <w:outlineLvl w:val="0"/>
              <w:rPr>
                <w:rFonts w:eastAsia="Calibri"/>
                <w:sz w:val="18"/>
                <w:szCs w:val="18"/>
                <w:lang w:eastAsia="en-US"/>
              </w:rPr>
            </w:pPr>
            <w:bookmarkStart w:id="91" w:name="_Toc476225333"/>
            <w:bookmarkStart w:id="92" w:name="_Toc485198268"/>
            <w:bookmarkStart w:id="93" w:name="_Toc536483723"/>
            <w:r>
              <w:rPr>
                <w:rFonts w:eastAsia="Calibri"/>
                <w:sz w:val="18"/>
                <w:szCs w:val="18"/>
                <w:lang w:eastAsia="en-US"/>
              </w:rPr>
              <w:t>3</w:t>
            </w:r>
            <w:bookmarkEnd w:id="90"/>
            <w:bookmarkEnd w:id="91"/>
            <w:bookmarkEnd w:id="92"/>
          </w:p>
        </w:tc>
        <w:tc>
          <w:tcPr>
            <w:tcW w:w="945" w:type="dxa"/>
            <w:vAlign w:val="center"/>
          </w:tcPr>
          <w:p w:rsidR="00F40BEE" w:rsidRDefault="004152BD">
            <w:pPr>
              <w:keepNext/>
              <w:contextualSpacing/>
              <w:jc w:val="center"/>
              <w:outlineLvl w:val="0"/>
              <w:rPr>
                <w:rFonts w:eastAsia="Calibri"/>
                <w:sz w:val="18"/>
                <w:szCs w:val="18"/>
                <w:lang w:eastAsia="en-US"/>
              </w:rPr>
            </w:pPr>
            <w:bookmarkStart w:id="94" w:name="_Toc476225334"/>
            <w:bookmarkStart w:id="95" w:name="_Toc485198269"/>
            <w:bookmarkStart w:id="96" w:name="_Toc536483724"/>
            <w:r>
              <w:rPr>
                <w:rFonts w:eastAsia="Calibri"/>
                <w:sz w:val="18"/>
                <w:szCs w:val="18"/>
                <w:lang w:eastAsia="en-US"/>
              </w:rPr>
              <w:t>4</w:t>
            </w:r>
            <w:bookmarkEnd w:id="93"/>
            <w:bookmarkEnd w:id="94"/>
            <w:bookmarkEnd w:id="95"/>
          </w:p>
        </w:tc>
        <w:tc>
          <w:tcPr>
            <w:tcW w:w="1199" w:type="dxa"/>
            <w:vAlign w:val="center"/>
          </w:tcPr>
          <w:p w:rsidR="00F40BEE" w:rsidRDefault="004152BD">
            <w:pPr>
              <w:keepNext/>
              <w:contextualSpacing/>
              <w:jc w:val="center"/>
              <w:outlineLvl w:val="0"/>
              <w:rPr>
                <w:rFonts w:eastAsia="Calibri"/>
                <w:sz w:val="18"/>
                <w:szCs w:val="18"/>
                <w:lang w:eastAsia="en-US"/>
              </w:rPr>
            </w:pPr>
            <w:bookmarkStart w:id="97" w:name="_Toc476225335"/>
            <w:bookmarkStart w:id="98" w:name="_Toc485198270"/>
            <w:bookmarkStart w:id="99" w:name="_Toc536483725"/>
            <w:r>
              <w:rPr>
                <w:rFonts w:eastAsia="Calibri"/>
                <w:sz w:val="18"/>
                <w:szCs w:val="18"/>
                <w:lang w:eastAsia="en-US"/>
              </w:rPr>
              <w:t>5</w:t>
            </w:r>
            <w:bookmarkEnd w:id="96"/>
            <w:bookmarkEnd w:id="97"/>
            <w:bookmarkEnd w:id="98"/>
          </w:p>
        </w:tc>
        <w:tc>
          <w:tcPr>
            <w:tcW w:w="992" w:type="dxa"/>
            <w:vAlign w:val="center"/>
          </w:tcPr>
          <w:p w:rsidR="00F40BEE" w:rsidRDefault="004152BD">
            <w:pPr>
              <w:keepNext/>
              <w:contextualSpacing/>
              <w:jc w:val="center"/>
              <w:outlineLvl w:val="0"/>
              <w:rPr>
                <w:rFonts w:eastAsia="Calibri"/>
                <w:sz w:val="18"/>
                <w:szCs w:val="18"/>
                <w:lang w:eastAsia="en-US"/>
              </w:rPr>
            </w:pPr>
            <w:bookmarkStart w:id="100" w:name="_Toc476225336"/>
            <w:bookmarkStart w:id="101" w:name="_Toc485198271"/>
            <w:bookmarkStart w:id="102" w:name="_Toc536483726"/>
            <w:r>
              <w:rPr>
                <w:rFonts w:eastAsia="Calibri"/>
                <w:sz w:val="18"/>
                <w:szCs w:val="18"/>
                <w:lang w:eastAsia="en-US"/>
              </w:rPr>
              <w:t>6</w:t>
            </w:r>
            <w:bookmarkEnd w:id="99"/>
            <w:bookmarkEnd w:id="100"/>
            <w:bookmarkEnd w:id="101"/>
          </w:p>
        </w:tc>
        <w:tc>
          <w:tcPr>
            <w:tcW w:w="945" w:type="dxa"/>
            <w:vAlign w:val="center"/>
          </w:tcPr>
          <w:p w:rsidR="00F40BEE" w:rsidRDefault="004152BD">
            <w:pPr>
              <w:keepNext/>
              <w:contextualSpacing/>
              <w:jc w:val="center"/>
              <w:outlineLvl w:val="0"/>
              <w:rPr>
                <w:rFonts w:eastAsia="Calibri"/>
                <w:sz w:val="18"/>
                <w:szCs w:val="18"/>
                <w:lang w:eastAsia="en-US"/>
              </w:rPr>
            </w:pPr>
            <w:bookmarkStart w:id="103" w:name="_Toc476225337"/>
            <w:bookmarkStart w:id="104" w:name="_Toc485198272"/>
            <w:bookmarkStart w:id="105" w:name="_Toc536483727"/>
            <w:r>
              <w:rPr>
                <w:rFonts w:eastAsia="Calibri"/>
                <w:sz w:val="18"/>
                <w:szCs w:val="18"/>
                <w:lang w:eastAsia="en-US"/>
              </w:rPr>
              <w:t>7</w:t>
            </w:r>
            <w:bookmarkEnd w:id="102"/>
            <w:bookmarkEnd w:id="103"/>
            <w:bookmarkEnd w:id="104"/>
          </w:p>
        </w:tc>
        <w:tc>
          <w:tcPr>
            <w:tcW w:w="957" w:type="dxa"/>
            <w:vAlign w:val="center"/>
          </w:tcPr>
          <w:p w:rsidR="00F40BEE" w:rsidRDefault="004152BD">
            <w:pPr>
              <w:keepNext/>
              <w:contextualSpacing/>
              <w:jc w:val="center"/>
              <w:outlineLvl w:val="0"/>
              <w:rPr>
                <w:rFonts w:eastAsia="Calibri"/>
                <w:sz w:val="18"/>
                <w:szCs w:val="18"/>
                <w:lang w:eastAsia="en-US"/>
              </w:rPr>
            </w:pPr>
            <w:bookmarkStart w:id="106" w:name="_Toc476225338"/>
            <w:bookmarkStart w:id="107" w:name="_Toc485198273"/>
            <w:bookmarkStart w:id="108" w:name="_Toc536483728"/>
            <w:r>
              <w:rPr>
                <w:rFonts w:eastAsia="Calibri"/>
                <w:sz w:val="18"/>
                <w:szCs w:val="18"/>
                <w:lang w:eastAsia="en-US"/>
              </w:rPr>
              <w:t>8</w:t>
            </w:r>
            <w:bookmarkEnd w:id="105"/>
            <w:bookmarkEnd w:id="106"/>
            <w:bookmarkEnd w:id="107"/>
          </w:p>
        </w:tc>
        <w:tc>
          <w:tcPr>
            <w:tcW w:w="1172" w:type="dxa"/>
            <w:vAlign w:val="center"/>
          </w:tcPr>
          <w:p w:rsidR="00F40BEE" w:rsidRDefault="004152BD">
            <w:pPr>
              <w:keepNext/>
              <w:contextualSpacing/>
              <w:jc w:val="center"/>
              <w:outlineLvl w:val="0"/>
              <w:rPr>
                <w:rFonts w:eastAsia="Calibri"/>
                <w:sz w:val="18"/>
                <w:szCs w:val="18"/>
                <w:lang w:eastAsia="en-US"/>
              </w:rPr>
            </w:pPr>
            <w:bookmarkStart w:id="109" w:name="_Toc476225339"/>
            <w:bookmarkStart w:id="110" w:name="_Toc485198274"/>
            <w:bookmarkStart w:id="111" w:name="_Toc536483729"/>
            <w:r>
              <w:rPr>
                <w:rFonts w:eastAsia="Calibri"/>
                <w:sz w:val="18"/>
                <w:szCs w:val="18"/>
                <w:lang w:eastAsia="en-US"/>
              </w:rPr>
              <w:t>9</w:t>
            </w:r>
            <w:bookmarkEnd w:id="108"/>
            <w:bookmarkEnd w:id="109"/>
            <w:bookmarkEnd w:id="110"/>
          </w:p>
        </w:tc>
        <w:tc>
          <w:tcPr>
            <w:tcW w:w="1134" w:type="dxa"/>
            <w:vAlign w:val="center"/>
          </w:tcPr>
          <w:p w:rsidR="00F40BEE" w:rsidRDefault="004152BD">
            <w:pPr>
              <w:keepNext/>
              <w:contextualSpacing/>
              <w:jc w:val="center"/>
              <w:outlineLvl w:val="0"/>
              <w:rPr>
                <w:rFonts w:eastAsia="Calibri"/>
                <w:sz w:val="18"/>
                <w:szCs w:val="18"/>
                <w:lang w:eastAsia="en-US"/>
              </w:rPr>
            </w:pPr>
            <w:bookmarkStart w:id="112" w:name="_Toc476225340"/>
            <w:bookmarkStart w:id="113" w:name="_Toc485198275"/>
            <w:bookmarkStart w:id="114" w:name="_Toc536483730"/>
            <w:r>
              <w:rPr>
                <w:rFonts w:eastAsia="Calibri"/>
                <w:sz w:val="18"/>
                <w:szCs w:val="18"/>
                <w:lang w:eastAsia="en-US"/>
              </w:rPr>
              <w:t>10</w:t>
            </w:r>
            <w:bookmarkEnd w:id="111"/>
            <w:bookmarkEnd w:id="112"/>
            <w:bookmarkEnd w:id="113"/>
          </w:p>
        </w:tc>
        <w:tc>
          <w:tcPr>
            <w:tcW w:w="708" w:type="dxa"/>
            <w:vAlign w:val="center"/>
          </w:tcPr>
          <w:p w:rsidR="00F40BEE" w:rsidRDefault="004152BD">
            <w:pPr>
              <w:keepNext/>
              <w:contextualSpacing/>
              <w:jc w:val="center"/>
              <w:outlineLvl w:val="0"/>
              <w:rPr>
                <w:rFonts w:eastAsia="Calibri"/>
                <w:sz w:val="18"/>
                <w:szCs w:val="18"/>
                <w:lang w:eastAsia="en-US"/>
              </w:rPr>
            </w:pPr>
            <w:bookmarkStart w:id="115" w:name="_Toc476225341"/>
            <w:bookmarkStart w:id="116" w:name="_Toc485198276"/>
            <w:bookmarkStart w:id="117" w:name="_Toc536483731"/>
            <w:r>
              <w:rPr>
                <w:rFonts w:eastAsia="Calibri"/>
                <w:sz w:val="18"/>
                <w:szCs w:val="18"/>
                <w:lang w:eastAsia="en-US"/>
              </w:rPr>
              <w:t>11</w:t>
            </w:r>
            <w:bookmarkEnd w:id="114"/>
            <w:bookmarkEnd w:id="115"/>
            <w:bookmarkEnd w:id="116"/>
          </w:p>
        </w:tc>
        <w:tc>
          <w:tcPr>
            <w:tcW w:w="1036" w:type="dxa"/>
            <w:vAlign w:val="center"/>
          </w:tcPr>
          <w:p w:rsidR="00F40BEE" w:rsidRDefault="004152BD">
            <w:pPr>
              <w:keepNext/>
              <w:contextualSpacing/>
              <w:jc w:val="center"/>
              <w:outlineLvl w:val="0"/>
              <w:rPr>
                <w:rFonts w:eastAsia="Calibri"/>
                <w:sz w:val="18"/>
                <w:szCs w:val="18"/>
                <w:lang w:eastAsia="en-US"/>
              </w:rPr>
            </w:pPr>
            <w:bookmarkStart w:id="118" w:name="_Toc476225342"/>
            <w:bookmarkStart w:id="119" w:name="_Toc485198277"/>
            <w:bookmarkStart w:id="120" w:name="_Toc536483732"/>
            <w:r>
              <w:rPr>
                <w:rFonts w:eastAsia="Calibri"/>
                <w:sz w:val="18"/>
                <w:szCs w:val="18"/>
                <w:lang w:eastAsia="en-US"/>
              </w:rPr>
              <w:t>12</w:t>
            </w:r>
            <w:bookmarkEnd w:id="117"/>
            <w:bookmarkEnd w:id="118"/>
            <w:bookmarkEnd w:id="119"/>
          </w:p>
        </w:tc>
        <w:tc>
          <w:tcPr>
            <w:tcW w:w="1374" w:type="dxa"/>
            <w:vAlign w:val="center"/>
          </w:tcPr>
          <w:p w:rsidR="00F40BEE" w:rsidRDefault="004152BD">
            <w:pPr>
              <w:keepNext/>
              <w:contextualSpacing/>
              <w:jc w:val="center"/>
              <w:outlineLvl w:val="0"/>
              <w:rPr>
                <w:rFonts w:eastAsia="Calibri"/>
                <w:sz w:val="18"/>
                <w:szCs w:val="18"/>
                <w:lang w:eastAsia="en-US"/>
              </w:rPr>
            </w:pPr>
            <w:bookmarkStart w:id="121" w:name="_Toc476225343"/>
            <w:bookmarkStart w:id="122" w:name="_Toc485198278"/>
            <w:bookmarkStart w:id="123" w:name="_Toc536483733"/>
            <w:r>
              <w:rPr>
                <w:rFonts w:eastAsia="Calibri"/>
                <w:sz w:val="18"/>
                <w:szCs w:val="18"/>
                <w:lang w:eastAsia="en-US"/>
              </w:rPr>
              <w:t>13</w:t>
            </w:r>
            <w:bookmarkEnd w:id="120"/>
            <w:bookmarkEnd w:id="121"/>
            <w:bookmarkEnd w:id="122"/>
          </w:p>
        </w:tc>
        <w:tc>
          <w:tcPr>
            <w:tcW w:w="1362" w:type="dxa"/>
            <w:vAlign w:val="center"/>
          </w:tcPr>
          <w:p w:rsidR="00F40BEE" w:rsidRDefault="004152BD">
            <w:pPr>
              <w:keepNext/>
              <w:contextualSpacing/>
              <w:jc w:val="center"/>
              <w:outlineLvl w:val="0"/>
              <w:rPr>
                <w:rFonts w:eastAsia="Calibri"/>
                <w:sz w:val="18"/>
                <w:szCs w:val="18"/>
                <w:lang w:eastAsia="en-US"/>
              </w:rPr>
            </w:pPr>
            <w:bookmarkStart w:id="124" w:name="_Toc476225344"/>
            <w:bookmarkStart w:id="125" w:name="_Toc485198279"/>
            <w:bookmarkStart w:id="126" w:name="_Toc536483734"/>
            <w:r>
              <w:rPr>
                <w:rFonts w:eastAsia="Calibri"/>
                <w:sz w:val="18"/>
                <w:szCs w:val="18"/>
                <w:lang w:eastAsia="en-US"/>
              </w:rPr>
              <w:t>14</w:t>
            </w:r>
            <w:bookmarkEnd w:id="123"/>
            <w:bookmarkEnd w:id="124"/>
            <w:bookmarkEnd w:id="125"/>
          </w:p>
        </w:tc>
        <w:tc>
          <w:tcPr>
            <w:tcW w:w="948" w:type="dxa"/>
            <w:vAlign w:val="center"/>
          </w:tcPr>
          <w:p w:rsidR="00F40BEE" w:rsidRDefault="004152BD">
            <w:pPr>
              <w:keepNext/>
              <w:contextualSpacing/>
              <w:jc w:val="center"/>
              <w:outlineLvl w:val="0"/>
              <w:rPr>
                <w:rFonts w:eastAsia="Calibri"/>
                <w:sz w:val="18"/>
                <w:szCs w:val="18"/>
                <w:lang w:eastAsia="en-US"/>
              </w:rPr>
            </w:pPr>
            <w:bookmarkStart w:id="127" w:name="_Toc476225345"/>
            <w:bookmarkStart w:id="128" w:name="_Toc485198280"/>
            <w:bookmarkStart w:id="129" w:name="_Toc536483735"/>
            <w:r>
              <w:rPr>
                <w:rFonts w:eastAsia="Calibri"/>
                <w:sz w:val="18"/>
                <w:szCs w:val="18"/>
                <w:lang w:eastAsia="en-US"/>
              </w:rPr>
              <w:t>15</w:t>
            </w:r>
            <w:bookmarkEnd w:id="126"/>
            <w:bookmarkEnd w:id="127"/>
            <w:bookmarkEnd w:id="128"/>
          </w:p>
        </w:tc>
      </w:tr>
      <w:tr w:rsidR="00F40BEE">
        <w:trPr>
          <w:trHeight w:val="225"/>
        </w:trPr>
        <w:tc>
          <w:tcPr>
            <w:tcW w:w="362" w:type="dxa"/>
            <w:vAlign w:val="center"/>
          </w:tcPr>
          <w:p w:rsidR="00F40BEE" w:rsidRDefault="00F40BEE">
            <w:pPr>
              <w:keepNext/>
              <w:contextualSpacing/>
              <w:jc w:val="center"/>
              <w:rPr>
                <w:rFonts w:eastAsia="Calibri"/>
                <w:b/>
                <w:sz w:val="18"/>
                <w:szCs w:val="18"/>
                <w:lang w:eastAsia="en-US"/>
              </w:rPr>
            </w:pPr>
          </w:p>
        </w:tc>
        <w:tc>
          <w:tcPr>
            <w:tcW w:w="739" w:type="dxa"/>
            <w:vAlign w:val="center"/>
          </w:tcPr>
          <w:p w:rsidR="00F40BEE" w:rsidRDefault="00F40BEE">
            <w:pPr>
              <w:keepNext/>
              <w:contextualSpacing/>
              <w:jc w:val="center"/>
              <w:rPr>
                <w:rFonts w:eastAsia="Calibri"/>
                <w:b/>
                <w:sz w:val="18"/>
                <w:szCs w:val="18"/>
                <w:lang w:eastAsia="en-US"/>
              </w:rPr>
            </w:pPr>
          </w:p>
        </w:tc>
        <w:tc>
          <w:tcPr>
            <w:tcW w:w="708" w:type="dxa"/>
            <w:vAlign w:val="center"/>
          </w:tcPr>
          <w:p w:rsidR="00F40BEE" w:rsidRDefault="00F40BEE">
            <w:pPr>
              <w:keepNext/>
              <w:contextualSpacing/>
              <w:jc w:val="center"/>
              <w:rPr>
                <w:rFonts w:eastAsia="Calibri"/>
                <w:b/>
                <w:sz w:val="18"/>
                <w:szCs w:val="18"/>
                <w:lang w:eastAsia="en-US"/>
              </w:rPr>
            </w:pPr>
          </w:p>
        </w:tc>
        <w:tc>
          <w:tcPr>
            <w:tcW w:w="709" w:type="dxa"/>
            <w:vAlign w:val="center"/>
          </w:tcPr>
          <w:p w:rsidR="00F40BEE" w:rsidRDefault="00F40BEE">
            <w:pPr>
              <w:keepNext/>
              <w:contextualSpacing/>
              <w:jc w:val="center"/>
              <w:rPr>
                <w:rFonts w:eastAsia="Calibri"/>
                <w:b/>
                <w:sz w:val="18"/>
                <w:szCs w:val="18"/>
                <w:lang w:eastAsia="en-US"/>
              </w:rPr>
            </w:pPr>
          </w:p>
        </w:tc>
        <w:tc>
          <w:tcPr>
            <w:tcW w:w="945" w:type="dxa"/>
            <w:vAlign w:val="center"/>
          </w:tcPr>
          <w:p w:rsidR="00F40BEE" w:rsidRDefault="00F40BEE">
            <w:pPr>
              <w:keepNext/>
              <w:contextualSpacing/>
              <w:jc w:val="center"/>
              <w:rPr>
                <w:rFonts w:eastAsia="Calibri"/>
                <w:b/>
                <w:sz w:val="18"/>
                <w:szCs w:val="18"/>
                <w:lang w:eastAsia="en-US"/>
              </w:rPr>
            </w:pPr>
          </w:p>
        </w:tc>
        <w:tc>
          <w:tcPr>
            <w:tcW w:w="1199" w:type="dxa"/>
            <w:vAlign w:val="center"/>
          </w:tcPr>
          <w:p w:rsidR="00F40BEE" w:rsidRDefault="00F40BEE">
            <w:pPr>
              <w:keepNext/>
              <w:contextualSpacing/>
              <w:jc w:val="center"/>
              <w:rPr>
                <w:rFonts w:eastAsia="Calibri"/>
                <w:b/>
                <w:sz w:val="18"/>
                <w:szCs w:val="18"/>
                <w:lang w:eastAsia="en-US"/>
              </w:rPr>
            </w:pPr>
          </w:p>
        </w:tc>
        <w:tc>
          <w:tcPr>
            <w:tcW w:w="992" w:type="dxa"/>
            <w:vAlign w:val="center"/>
          </w:tcPr>
          <w:p w:rsidR="00F40BEE" w:rsidRDefault="00F40BEE">
            <w:pPr>
              <w:keepNext/>
              <w:contextualSpacing/>
              <w:jc w:val="center"/>
              <w:rPr>
                <w:rFonts w:eastAsia="Calibri"/>
                <w:b/>
                <w:sz w:val="18"/>
                <w:szCs w:val="18"/>
                <w:lang w:eastAsia="en-US"/>
              </w:rPr>
            </w:pPr>
          </w:p>
        </w:tc>
        <w:tc>
          <w:tcPr>
            <w:tcW w:w="945" w:type="dxa"/>
            <w:vAlign w:val="center"/>
          </w:tcPr>
          <w:p w:rsidR="00F40BEE" w:rsidRDefault="00F40BEE">
            <w:pPr>
              <w:keepNext/>
              <w:contextualSpacing/>
              <w:jc w:val="center"/>
              <w:rPr>
                <w:rFonts w:eastAsia="Calibri"/>
                <w:b/>
                <w:sz w:val="18"/>
                <w:szCs w:val="18"/>
                <w:lang w:eastAsia="en-US"/>
              </w:rPr>
            </w:pPr>
          </w:p>
        </w:tc>
        <w:tc>
          <w:tcPr>
            <w:tcW w:w="957" w:type="dxa"/>
            <w:vAlign w:val="center"/>
          </w:tcPr>
          <w:p w:rsidR="00F40BEE" w:rsidRDefault="00F40BEE">
            <w:pPr>
              <w:keepNext/>
              <w:contextualSpacing/>
              <w:jc w:val="center"/>
              <w:rPr>
                <w:rFonts w:eastAsia="Calibri"/>
                <w:b/>
                <w:sz w:val="18"/>
                <w:szCs w:val="18"/>
                <w:lang w:eastAsia="en-US"/>
              </w:rPr>
            </w:pPr>
          </w:p>
        </w:tc>
        <w:tc>
          <w:tcPr>
            <w:tcW w:w="1172" w:type="dxa"/>
            <w:vAlign w:val="center"/>
          </w:tcPr>
          <w:p w:rsidR="00F40BEE" w:rsidRDefault="00F40BEE">
            <w:pPr>
              <w:keepNext/>
              <w:contextualSpacing/>
              <w:jc w:val="center"/>
              <w:rPr>
                <w:rFonts w:eastAsia="Calibri"/>
                <w:b/>
                <w:sz w:val="18"/>
                <w:szCs w:val="18"/>
                <w:lang w:eastAsia="en-US"/>
              </w:rPr>
            </w:pPr>
          </w:p>
        </w:tc>
        <w:tc>
          <w:tcPr>
            <w:tcW w:w="1134" w:type="dxa"/>
            <w:vAlign w:val="center"/>
          </w:tcPr>
          <w:p w:rsidR="00F40BEE" w:rsidRDefault="00F40BEE">
            <w:pPr>
              <w:keepNext/>
              <w:contextualSpacing/>
              <w:jc w:val="center"/>
              <w:rPr>
                <w:rFonts w:eastAsia="Calibri"/>
                <w:b/>
                <w:sz w:val="18"/>
                <w:szCs w:val="18"/>
                <w:lang w:eastAsia="en-US"/>
              </w:rPr>
            </w:pPr>
          </w:p>
        </w:tc>
        <w:tc>
          <w:tcPr>
            <w:tcW w:w="708" w:type="dxa"/>
            <w:vAlign w:val="center"/>
          </w:tcPr>
          <w:p w:rsidR="00F40BEE" w:rsidRDefault="00F40BEE">
            <w:pPr>
              <w:keepNext/>
              <w:contextualSpacing/>
              <w:jc w:val="center"/>
              <w:rPr>
                <w:rFonts w:eastAsia="Calibri"/>
                <w:b/>
                <w:sz w:val="18"/>
                <w:szCs w:val="18"/>
                <w:lang w:eastAsia="en-US"/>
              </w:rPr>
            </w:pPr>
          </w:p>
        </w:tc>
        <w:tc>
          <w:tcPr>
            <w:tcW w:w="1036" w:type="dxa"/>
            <w:vAlign w:val="center"/>
          </w:tcPr>
          <w:p w:rsidR="00F40BEE" w:rsidRDefault="00F40BEE">
            <w:pPr>
              <w:keepNext/>
              <w:contextualSpacing/>
              <w:jc w:val="center"/>
              <w:rPr>
                <w:rFonts w:eastAsia="Calibri"/>
                <w:b/>
                <w:sz w:val="18"/>
                <w:szCs w:val="18"/>
                <w:lang w:eastAsia="en-US"/>
              </w:rPr>
            </w:pPr>
          </w:p>
        </w:tc>
        <w:tc>
          <w:tcPr>
            <w:tcW w:w="1374" w:type="dxa"/>
            <w:vAlign w:val="center"/>
          </w:tcPr>
          <w:p w:rsidR="00F40BEE" w:rsidRDefault="00F40BEE">
            <w:pPr>
              <w:keepNext/>
              <w:contextualSpacing/>
              <w:jc w:val="center"/>
              <w:rPr>
                <w:rFonts w:eastAsia="Calibri"/>
                <w:b/>
                <w:sz w:val="18"/>
                <w:szCs w:val="18"/>
                <w:lang w:eastAsia="en-US"/>
              </w:rPr>
            </w:pPr>
          </w:p>
        </w:tc>
        <w:tc>
          <w:tcPr>
            <w:tcW w:w="1362" w:type="dxa"/>
            <w:vAlign w:val="center"/>
          </w:tcPr>
          <w:p w:rsidR="00F40BEE" w:rsidRDefault="00F40BEE">
            <w:pPr>
              <w:keepNext/>
              <w:contextualSpacing/>
              <w:jc w:val="center"/>
              <w:rPr>
                <w:rFonts w:eastAsia="Calibri"/>
                <w:b/>
                <w:sz w:val="18"/>
                <w:szCs w:val="18"/>
                <w:lang w:eastAsia="en-US"/>
              </w:rPr>
            </w:pPr>
          </w:p>
        </w:tc>
        <w:tc>
          <w:tcPr>
            <w:tcW w:w="948" w:type="dxa"/>
            <w:vAlign w:val="center"/>
          </w:tcPr>
          <w:p w:rsidR="00F40BEE" w:rsidRDefault="00F40BEE">
            <w:pPr>
              <w:keepNext/>
              <w:contextualSpacing/>
              <w:jc w:val="center"/>
              <w:rPr>
                <w:rFonts w:eastAsia="Calibri"/>
                <w:b/>
                <w:sz w:val="18"/>
                <w:szCs w:val="18"/>
                <w:lang w:eastAsia="en-US"/>
              </w:rPr>
            </w:pPr>
          </w:p>
        </w:tc>
      </w:tr>
    </w:tbl>
    <w:p w:rsidR="00F40BEE" w:rsidRDefault="00F40BEE">
      <w:pPr>
        <w:keepNext/>
        <w:contextualSpacing/>
        <w:outlineLvl w:val="0"/>
        <w:rPr>
          <w:bCs/>
          <w:sz w:val="18"/>
          <w:szCs w:val="18"/>
          <w:lang w:eastAsia="en-US"/>
        </w:rPr>
      </w:pPr>
    </w:p>
    <w:p w:rsidR="00F40BEE" w:rsidRDefault="00F40BEE">
      <w:pPr>
        <w:keepNext/>
        <w:contextualSpacing/>
        <w:outlineLvl w:val="0"/>
        <w:rPr>
          <w:bCs/>
          <w:sz w:val="18"/>
          <w:szCs w:val="18"/>
          <w:lang w:eastAsia="en-US"/>
        </w:rPr>
      </w:pPr>
    </w:p>
    <w:tbl>
      <w:tblPr>
        <w:tblW w:w="15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F40BEE">
        <w:trPr>
          <w:trHeight w:val="125"/>
        </w:trPr>
        <w:tc>
          <w:tcPr>
            <w:tcW w:w="15276" w:type="dxa"/>
            <w:gridSpan w:val="15"/>
          </w:tcPr>
          <w:p w:rsidR="00F40BEE" w:rsidRDefault="004152BD">
            <w:pPr>
              <w:keepNext/>
              <w:contextualSpacing/>
              <w:jc w:val="center"/>
              <w:outlineLvl w:val="0"/>
              <w:rPr>
                <w:rFonts w:eastAsia="Calibri"/>
                <w:sz w:val="20"/>
                <w:szCs w:val="22"/>
                <w:lang w:eastAsia="en-US"/>
              </w:rPr>
            </w:pPr>
            <w:bookmarkStart w:id="130" w:name="_Toc476225346"/>
            <w:bookmarkStart w:id="131" w:name="_Toc485198281"/>
            <w:bookmarkStart w:id="132" w:name="_Toc536483736"/>
            <w:r>
              <w:rPr>
                <w:rFonts w:eastAsia="Calibri"/>
                <w:sz w:val="20"/>
                <w:szCs w:val="22"/>
                <w:lang w:eastAsia="en-US"/>
              </w:rPr>
              <w:t>Данные о собственниках</w:t>
            </w:r>
            <w:bookmarkEnd w:id="129"/>
            <w:bookmarkEnd w:id="130"/>
            <w:bookmarkEnd w:id="131"/>
          </w:p>
        </w:tc>
      </w:tr>
      <w:tr w:rsidR="00F40BEE">
        <w:trPr>
          <w:trHeight w:val="1143"/>
        </w:trPr>
        <w:tc>
          <w:tcPr>
            <w:tcW w:w="363" w:type="dxa"/>
            <w:vAlign w:val="center"/>
          </w:tcPr>
          <w:p w:rsidR="00F40BEE" w:rsidRDefault="004152BD">
            <w:pPr>
              <w:keepNext/>
              <w:contextualSpacing/>
              <w:jc w:val="center"/>
              <w:outlineLvl w:val="0"/>
              <w:rPr>
                <w:rFonts w:eastAsia="Calibri"/>
                <w:sz w:val="18"/>
                <w:szCs w:val="18"/>
                <w:lang w:eastAsia="en-US"/>
              </w:rPr>
            </w:pPr>
            <w:bookmarkStart w:id="133" w:name="_Toc476225347"/>
            <w:bookmarkStart w:id="134" w:name="_Toc485198282"/>
            <w:bookmarkStart w:id="135" w:name="_Toc536483737"/>
            <w:r>
              <w:rPr>
                <w:rFonts w:eastAsia="Calibri"/>
                <w:sz w:val="18"/>
                <w:szCs w:val="18"/>
                <w:lang w:eastAsia="en-US"/>
              </w:rPr>
              <w:t>№</w:t>
            </w:r>
            <w:bookmarkEnd w:id="132"/>
            <w:bookmarkEnd w:id="133"/>
            <w:bookmarkEnd w:id="134"/>
          </w:p>
        </w:tc>
        <w:tc>
          <w:tcPr>
            <w:tcW w:w="738" w:type="dxa"/>
            <w:vAlign w:val="center"/>
          </w:tcPr>
          <w:p w:rsidR="00F40BEE" w:rsidRDefault="004152BD">
            <w:pPr>
              <w:keepNext/>
              <w:ind w:left="-57" w:right="-57"/>
              <w:contextualSpacing/>
              <w:jc w:val="center"/>
              <w:outlineLvl w:val="0"/>
              <w:rPr>
                <w:rFonts w:eastAsia="Calibri"/>
                <w:sz w:val="18"/>
                <w:szCs w:val="18"/>
                <w:lang w:eastAsia="en-US"/>
              </w:rPr>
            </w:pPr>
            <w:bookmarkStart w:id="136" w:name="_Toc476225348"/>
            <w:bookmarkStart w:id="137" w:name="_Toc485198283"/>
            <w:bookmarkStart w:id="138" w:name="_Toc536483738"/>
            <w:r>
              <w:rPr>
                <w:rFonts w:eastAsia="Calibri"/>
                <w:sz w:val="18"/>
                <w:szCs w:val="18"/>
                <w:lang w:eastAsia="en-US"/>
              </w:rPr>
              <w:t>Тип  организации</w:t>
            </w:r>
            <w:bookmarkEnd w:id="135"/>
            <w:bookmarkEnd w:id="136"/>
            <w:bookmarkEnd w:id="137"/>
          </w:p>
        </w:tc>
        <w:tc>
          <w:tcPr>
            <w:tcW w:w="567" w:type="dxa"/>
            <w:vAlign w:val="center"/>
          </w:tcPr>
          <w:p w:rsidR="00F40BEE" w:rsidRDefault="004152BD">
            <w:pPr>
              <w:keepNext/>
              <w:ind w:left="-57" w:right="-57"/>
              <w:contextualSpacing/>
              <w:jc w:val="center"/>
              <w:outlineLvl w:val="0"/>
              <w:rPr>
                <w:rFonts w:eastAsia="Calibri"/>
                <w:sz w:val="18"/>
                <w:szCs w:val="18"/>
                <w:lang w:eastAsia="en-US"/>
              </w:rPr>
            </w:pPr>
            <w:bookmarkStart w:id="139" w:name="_Toc476225349"/>
            <w:bookmarkStart w:id="140" w:name="_Toc485198284"/>
            <w:bookmarkStart w:id="141" w:name="_Toc536483739"/>
            <w:r>
              <w:rPr>
                <w:rFonts w:eastAsia="Calibri"/>
                <w:sz w:val="18"/>
                <w:szCs w:val="18"/>
                <w:lang w:eastAsia="en-US"/>
              </w:rPr>
              <w:t>Тип публичности</w:t>
            </w:r>
            <w:bookmarkEnd w:id="138"/>
            <w:bookmarkEnd w:id="139"/>
            <w:bookmarkEnd w:id="140"/>
          </w:p>
        </w:tc>
        <w:tc>
          <w:tcPr>
            <w:tcW w:w="708" w:type="dxa"/>
            <w:vAlign w:val="center"/>
          </w:tcPr>
          <w:p w:rsidR="00F40BEE" w:rsidRDefault="004152BD">
            <w:pPr>
              <w:keepNext/>
              <w:ind w:left="-57" w:right="-57"/>
              <w:contextualSpacing/>
              <w:jc w:val="center"/>
              <w:outlineLvl w:val="0"/>
              <w:rPr>
                <w:rFonts w:eastAsia="Calibri"/>
                <w:sz w:val="18"/>
                <w:szCs w:val="18"/>
                <w:lang w:eastAsia="en-US"/>
              </w:rPr>
            </w:pPr>
            <w:bookmarkStart w:id="142" w:name="_Toc476225350"/>
            <w:bookmarkStart w:id="143" w:name="_Toc485198285"/>
            <w:bookmarkStart w:id="144" w:name="_Toc536483740"/>
            <w:r>
              <w:rPr>
                <w:rFonts w:eastAsia="Calibri"/>
                <w:sz w:val="18"/>
                <w:szCs w:val="18"/>
                <w:lang w:eastAsia="en-US"/>
              </w:rPr>
              <w:t>ИНН собственника</w:t>
            </w:r>
            <w:bookmarkEnd w:id="141"/>
            <w:bookmarkEnd w:id="142"/>
            <w:bookmarkEnd w:id="143"/>
          </w:p>
        </w:tc>
        <w:tc>
          <w:tcPr>
            <w:tcW w:w="1134" w:type="dxa"/>
            <w:vAlign w:val="center"/>
          </w:tcPr>
          <w:p w:rsidR="00F40BEE" w:rsidRDefault="004152BD">
            <w:pPr>
              <w:keepNext/>
              <w:ind w:left="-57" w:right="-57"/>
              <w:contextualSpacing/>
              <w:jc w:val="center"/>
              <w:outlineLvl w:val="0"/>
              <w:rPr>
                <w:rFonts w:eastAsia="Calibri"/>
                <w:sz w:val="18"/>
                <w:szCs w:val="18"/>
                <w:lang w:eastAsia="en-US"/>
              </w:rPr>
            </w:pPr>
            <w:bookmarkStart w:id="145" w:name="_Toc476225351"/>
            <w:bookmarkStart w:id="146" w:name="_Toc485198286"/>
            <w:bookmarkStart w:id="147" w:name="_Toc536483741"/>
            <w:r>
              <w:rPr>
                <w:rFonts w:eastAsia="Calibri"/>
                <w:sz w:val="18"/>
                <w:szCs w:val="18"/>
                <w:lang w:eastAsia="en-US"/>
              </w:rPr>
              <w:t>Регистрационный номер собственника</w:t>
            </w:r>
            <w:bookmarkEnd w:id="144"/>
            <w:bookmarkEnd w:id="145"/>
            <w:bookmarkEnd w:id="146"/>
          </w:p>
        </w:tc>
        <w:tc>
          <w:tcPr>
            <w:tcW w:w="851" w:type="dxa"/>
            <w:vAlign w:val="center"/>
          </w:tcPr>
          <w:p w:rsidR="00F40BEE" w:rsidRDefault="004152BD">
            <w:pPr>
              <w:keepNext/>
              <w:ind w:left="-57" w:right="-57"/>
              <w:contextualSpacing/>
              <w:jc w:val="center"/>
              <w:outlineLvl w:val="0"/>
              <w:rPr>
                <w:rFonts w:eastAsia="Calibri"/>
                <w:sz w:val="18"/>
                <w:szCs w:val="18"/>
                <w:lang w:eastAsia="en-US"/>
              </w:rPr>
            </w:pPr>
            <w:bookmarkStart w:id="148" w:name="_Toc476225352"/>
            <w:bookmarkStart w:id="149" w:name="_Toc485198287"/>
            <w:bookmarkStart w:id="150" w:name="_Toc536483742"/>
            <w:r>
              <w:rPr>
                <w:rFonts w:eastAsia="Calibri"/>
                <w:sz w:val="18"/>
                <w:szCs w:val="18"/>
                <w:lang w:eastAsia="en-US"/>
              </w:rPr>
              <w:t>ОГРН собственника</w:t>
            </w:r>
            <w:bookmarkEnd w:id="147"/>
            <w:bookmarkEnd w:id="148"/>
            <w:bookmarkEnd w:id="149"/>
          </w:p>
        </w:tc>
        <w:tc>
          <w:tcPr>
            <w:tcW w:w="1275" w:type="dxa"/>
            <w:vAlign w:val="center"/>
          </w:tcPr>
          <w:p w:rsidR="00F40BEE" w:rsidRDefault="004152BD">
            <w:pPr>
              <w:keepNext/>
              <w:ind w:left="-57" w:right="-57"/>
              <w:contextualSpacing/>
              <w:jc w:val="center"/>
              <w:outlineLvl w:val="0"/>
              <w:rPr>
                <w:rFonts w:eastAsia="Calibri"/>
                <w:sz w:val="18"/>
                <w:szCs w:val="18"/>
                <w:lang w:eastAsia="en-US"/>
              </w:rPr>
            </w:pPr>
            <w:bookmarkStart w:id="151" w:name="_Toc476225353"/>
            <w:bookmarkStart w:id="152" w:name="_Toc485198288"/>
            <w:bookmarkStart w:id="153" w:name="_Toc536483743"/>
            <w:r>
              <w:rPr>
                <w:rFonts w:eastAsia="Calibri"/>
                <w:sz w:val="18"/>
                <w:szCs w:val="18"/>
                <w:lang w:eastAsia="en-US"/>
              </w:rPr>
              <w:t>Организационно-правовая форма собственника</w:t>
            </w:r>
            <w:bookmarkEnd w:id="150"/>
            <w:bookmarkEnd w:id="151"/>
            <w:bookmarkEnd w:id="152"/>
          </w:p>
        </w:tc>
        <w:tc>
          <w:tcPr>
            <w:tcW w:w="1135" w:type="dxa"/>
            <w:vAlign w:val="center"/>
          </w:tcPr>
          <w:p w:rsidR="00F40BEE" w:rsidRDefault="004152BD">
            <w:pPr>
              <w:keepNext/>
              <w:ind w:left="-57" w:right="-57"/>
              <w:contextualSpacing/>
              <w:jc w:val="center"/>
              <w:outlineLvl w:val="0"/>
              <w:rPr>
                <w:rFonts w:eastAsia="Calibri"/>
                <w:sz w:val="18"/>
                <w:szCs w:val="18"/>
                <w:lang w:eastAsia="en-US"/>
              </w:rPr>
            </w:pPr>
            <w:bookmarkStart w:id="154" w:name="_Toc476225354"/>
            <w:bookmarkStart w:id="155" w:name="_Toc485198289"/>
            <w:bookmarkStart w:id="156" w:name="_Toc536483744"/>
            <w:r>
              <w:rPr>
                <w:rFonts w:eastAsia="Calibri"/>
                <w:sz w:val="18"/>
                <w:szCs w:val="18"/>
                <w:lang w:eastAsia="en-US"/>
              </w:rPr>
              <w:t>Наименование собственника</w:t>
            </w:r>
            <w:bookmarkEnd w:id="153"/>
            <w:bookmarkEnd w:id="154"/>
            <w:bookmarkEnd w:id="155"/>
          </w:p>
        </w:tc>
        <w:tc>
          <w:tcPr>
            <w:tcW w:w="1134" w:type="dxa"/>
            <w:vAlign w:val="center"/>
          </w:tcPr>
          <w:p w:rsidR="00F40BEE" w:rsidRDefault="004152BD">
            <w:pPr>
              <w:keepNext/>
              <w:ind w:left="-57" w:right="-57"/>
              <w:contextualSpacing/>
              <w:jc w:val="center"/>
              <w:outlineLvl w:val="0"/>
              <w:rPr>
                <w:rFonts w:eastAsia="Calibri"/>
                <w:sz w:val="18"/>
                <w:szCs w:val="18"/>
                <w:lang w:eastAsia="en-US"/>
              </w:rPr>
            </w:pPr>
            <w:bookmarkStart w:id="157" w:name="_Toc476225355"/>
            <w:bookmarkStart w:id="158" w:name="_Toc485198290"/>
            <w:bookmarkStart w:id="159" w:name="_Toc536483745"/>
            <w:r>
              <w:rPr>
                <w:rFonts w:eastAsia="Calibri"/>
                <w:sz w:val="18"/>
                <w:szCs w:val="18"/>
                <w:lang w:eastAsia="en-US"/>
              </w:rPr>
              <w:t>Адрес регистрации контрагента</w:t>
            </w:r>
            <w:bookmarkEnd w:id="156"/>
            <w:bookmarkEnd w:id="157"/>
            <w:bookmarkEnd w:id="158"/>
          </w:p>
        </w:tc>
        <w:tc>
          <w:tcPr>
            <w:tcW w:w="1559" w:type="dxa"/>
            <w:vAlign w:val="center"/>
          </w:tcPr>
          <w:p w:rsidR="00F40BEE" w:rsidRDefault="004152BD">
            <w:pPr>
              <w:keepNext/>
              <w:ind w:left="-57" w:right="-57"/>
              <w:contextualSpacing/>
              <w:jc w:val="center"/>
              <w:outlineLvl w:val="0"/>
              <w:rPr>
                <w:rFonts w:eastAsia="Calibri"/>
                <w:sz w:val="18"/>
                <w:szCs w:val="18"/>
                <w:lang w:eastAsia="en-US"/>
              </w:rPr>
            </w:pPr>
            <w:bookmarkStart w:id="160" w:name="_Toc476225356"/>
            <w:bookmarkStart w:id="161" w:name="_Toc485198291"/>
            <w:bookmarkStart w:id="162" w:name="_Toc536483746"/>
            <w:r>
              <w:rPr>
                <w:rFonts w:eastAsia="Calibri"/>
                <w:sz w:val="18"/>
                <w:szCs w:val="18"/>
                <w:lang w:eastAsia="en-US"/>
              </w:rPr>
              <w:t>Серия и номер документа, удостоверяющего личность (для физ. лиц)</w:t>
            </w:r>
            <w:bookmarkEnd w:id="159"/>
            <w:bookmarkEnd w:id="160"/>
            <w:bookmarkEnd w:id="161"/>
          </w:p>
        </w:tc>
        <w:tc>
          <w:tcPr>
            <w:tcW w:w="993" w:type="dxa"/>
            <w:vAlign w:val="center"/>
          </w:tcPr>
          <w:p w:rsidR="00F40BEE" w:rsidRDefault="004152BD">
            <w:pPr>
              <w:keepNext/>
              <w:ind w:left="-57" w:right="-57"/>
              <w:contextualSpacing/>
              <w:jc w:val="center"/>
              <w:outlineLvl w:val="0"/>
              <w:rPr>
                <w:rFonts w:eastAsia="Calibri"/>
                <w:sz w:val="18"/>
                <w:szCs w:val="18"/>
                <w:lang w:eastAsia="en-US"/>
              </w:rPr>
            </w:pPr>
            <w:bookmarkStart w:id="163" w:name="_Toc476225357"/>
            <w:bookmarkStart w:id="164" w:name="_Toc485198292"/>
            <w:bookmarkStart w:id="165" w:name="_Toc536483747"/>
            <w:r>
              <w:rPr>
                <w:rFonts w:eastAsia="Calibri"/>
                <w:sz w:val="18"/>
                <w:szCs w:val="18"/>
                <w:lang w:eastAsia="en-US"/>
              </w:rPr>
              <w:t>Тип собственника</w:t>
            </w:r>
            <w:bookmarkEnd w:id="162"/>
            <w:bookmarkEnd w:id="163"/>
            <w:bookmarkEnd w:id="164"/>
          </w:p>
        </w:tc>
        <w:tc>
          <w:tcPr>
            <w:tcW w:w="1275" w:type="dxa"/>
            <w:vAlign w:val="center"/>
          </w:tcPr>
          <w:p w:rsidR="00F40BEE" w:rsidRDefault="004152BD">
            <w:pPr>
              <w:keepNext/>
              <w:ind w:left="-57" w:right="-57"/>
              <w:contextualSpacing/>
              <w:jc w:val="center"/>
              <w:outlineLvl w:val="0"/>
              <w:rPr>
                <w:rFonts w:eastAsia="Calibri"/>
                <w:sz w:val="18"/>
                <w:szCs w:val="18"/>
                <w:lang w:eastAsia="en-US"/>
              </w:rPr>
            </w:pPr>
            <w:bookmarkStart w:id="166" w:name="_Toc476225358"/>
            <w:bookmarkStart w:id="167" w:name="_Toc485198293"/>
            <w:bookmarkStart w:id="168" w:name="_Toc536483748"/>
            <w:r>
              <w:rPr>
                <w:rFonts w:eastAsia="Calibri"/>
                <w:sz w:val="18"/>
                <w:szCs w:val="18"/>
                <w:lang w:eastAsia="en-US"/>
              </w:rPr>
              <w:t>Адрес сайта, с раскрытием информации о цепочке собственников</w:t>
            </w:r>
            <w:bookmarkEnd w:id="165"/>
            <w:bookmarkEnd w:id="166"/>
            <w:bookmarkEnd w:id="167"/>
          </w:p>
        </w:tc>
        <w:tc>
          <w:tcPr>
            <w:tcW w:w="1276" w:type="dxa"/>
          </w:tcPr>
          <w:p w:rsidR="00F40BEE" w:rsidRDefault="004152BD">
            <w:pPr>
              <w:keepNext/>
              <w:ind w:left="-57" w:right="-57"/>
              <w:contextualSpacing/>
              <w:jc w:val="center"/>
              <w:outlineLvl w:val="0"/>
              <w:rPr>
                <w:rFonts w:eastAsia="Calibri"/>
                <w:sz w:val="18"/>
                <w:szCs w:val="18"/>
                <w:lang w:eastAsia="en-US"/>
              </w:rPr>
            </w:pPr>
            <w:bookmarkStart w:id="169" w:name="_Toc536483749"/>
            <w:r>
              <w:rPr>
                <w:rFonts w:eastAsia="Calibri"/>
                <w:sz w:val="18"/>
                <w:szCs w:val="18"/>
                <w:lang w:eastAsia="en-US"/>
              </w:rPr>
              <w:t>Размер доли (для участников/ акционеров/ бенефициаров)</w:t>
            </w:r>
            <w:bookmarkEnd w:id="168"/>
          </w:p>
        </w:tc>
        <w:tc>
          <w:tcPr>
            <w:tcW w:w="1502" w:type="dxa"/>
            <w:vAlign w:val="center"/>
          </w:tcPr>
          <w:p w:rsidR="00F40BEE" w:rsidRDefault="004152BD">
            <w:pPr>
              <w:keepNext/>
              <w:ind w:left="-57" w:right="-57"/>
              <w:contextualSpacing/>
              <w:jc w:val="center"/>
              <w:outlineLvl w:val="0"/>
              <w:rPr>
                <w:rFonts w:eastAsia="Calibri"/>
                <w:sz w:val="18"/>
                <w:szCs w:val="18"/>
                <w:lang w:eastAsia="en-US"/>
              </w:rPr>
            </w:pPr>
            <w:bookmarkStart w:id="170" w:name="_Toc476225359"/>
            <w:bookmarkStart w:id="171" w:name="_Toc485198294"/>
            <w:bookmarkStart w:id="172" w:name="_Toc536483750"/>
            <w:r>
              <w:rPr>
                <w:rFonts w:eastAsia="Calibri"/>
                <w:sz w:val="18"/>
                <w:szCs w:val="18"/>
                <w:lang w:eastAsia="en-US"/>
              </w:rPr>
              <w:t>Информация о подтверждающих документах (наименование, реквизиты и т.д.)</w:t>
            </w:r>
            <w:bookmarkEnd w:id="169"/>
            <w:bookmarkEnd w:id="170"/>
            <w:bookmarkEnd w:id="171"/>
          </w:p>
        </w:tc>
        <w:tc>
          <w:tcPr>
            <w:tcW w:w="766" w:type="dxa"/>
            <w:vAlign w:val="center"/>
          </w:tcPr>
          <w:p w:rsidR="00F40BEE" w:rsidRDefault="004152BD">
            <w:pPr>
              <w:keepNext/>
              <w:ind w:left="-57" w:right="-57"/>
              <w:contextualSpacing/>
              <w:jc w:val="center"/>
              <w:outlineLvl w:val="0"/>
              <w:rPr>
                <w:rFonts w:eastAsia="Calibri"/>
                <w:sz w:val="18"/>
                <w:szCs w:val="18"/>
                <w:lang w:eastAsia="en-US"/>
              </w:rPr>
            </w:pPr>
            <w:bookmarkStart w:id="173" w:name="_Toc476225360"/>
            <w:bookmarkStart w:id="174" w:name="_Toc485198295"/>
            <w:bookmarkStart w:id="175" w:name="_Toc536483751"/>
            <w:r>
              <w:rPr>
                <w:rFonts w:eastAsia="Calibri"/>
                <w:sz w:val="18"/>
                <w:szCs w:val="18"/>
                <w:lang w:eastAsia="en-US"/>
              </w:rPr>
              <w:t>Оффшорная зона</w:t>
            </w:r>
            <w:bookmarkEnd w:id="172"/>
            <w:bookmarkEnd w:id="173"/>
            <w:bookmarkEnd w:id="174"/>
          </w:p>
        </w:tc>
      </w:tr>
      <w:tr w:rsidR="00F40BEE">
        <w:trPr>
          <w:trHeight w:val="169"/>
        </w:trPr>
        <w:tc>
          <w:tcPr>
            <w:tcW w:w="363" w:type="dxa"/>
            <w:vAlign w:val="center"/>
          </w:tcPr>
          <w:p w:rsidR="00F40BEE" w:rsidRDefault="004152BD">
            <w:pPr>
              <w:keepNext/>
              <w:contextualSpacing/>
              <w:jc w:val="center"/>
              <w:outlineLvl w:val="0"/>
              <w:rPr>
                <w:rFonts w:eastAsia="Calibri"/>
                <w:sz w:val="18"/>
                <w:szCs w:val="18"/>
                <w:lang w:eastAsia="en-US"/>
              </w:rPr>
            </w:pPr>
            <w:bookmarkStart w:id="176" w:name="_Toc476225361"/>
            <w:bookmarkStart w:id="177" w:name="_Toc485198296"/>
            <w:bookmarkStart w:id="178" w:name="_Toc536483752"/>
            <w:r>
              <w:rPr>
                <w:rFonts w:eastAsia="Calibri"/>
                <w:sz w:val="18"/>
                <w:szCs w:val="18"/>
                <w:lang w:eastAsia="en-US"/>
              </w:rPr>
              <w:t>1</w:t>
            </w:r>
            <w:bookmarkEnd w:id="175"/>
            <w:bookmarkEnd w:id="176"/>
            <w:bookmarkEnd w:id="177"/>
          </w:p>
        </w:tc>
        <w:tc>
          <w:tcPr>
            <w:tcW w:w="738" w:type="dxa"/>
            <w:vAlign w:val="center"/>
          </w:tcPr>
          <w:p w:rsidR="00F40BEE" w:rsidRDefault="004152BD">
            <w:pPr>
              <w:keepNext/>
              <w:contextualSpacing/>
              <w:jc w:val="center"/>
              <w:outlineLvl w:val="0"/>
              <w:rPr>
                <w:rFonts w:eastAsia="Calibri"/>
                <w:sz w:val="18"/>
                <w:szCs w:val="18"/>
                <w:lang w:eastAsia="en-US"/>
              </w:rPr>
            </w:pPr>
            <w:bookmarkStart w:id="179" w:name="_Toc476225362"/>
            <w:bookmarkStart w:id="180" w:name="_Toc485198297"/>
            <w:bookmarkStart w:id="181" w:name="_Toc536483753"/>
            <w:r>
              <w:rPr>
                <w:rFonts w:eastAsia="Calibri"/>
                <w:sz w:val="18"/>
                <w:szCs w:val="18"/>
                <w:lang w:eastAsia="en-US"/>
              </w:rPr>
              <w:t>2</w:t>
            </w:r>
            <w:bookmarkEnd w:id="178"/>
            <w:bookmarkEnd w:id="179"/>
            <w:bookmarkEnd w:id="180"/>
          </w:p>
        </w:tc>
        <w:tc>
          <w:tcPr>
            <w:tcW w:w="567" w:type="dxa"/>
            <w:vAlign w:val="center"/>
          </w:tcPr>
          <w:p w:rsidR="00F40BEE" w:rsidRDefault="004152BD">
            <w:pPr>
              <w:keepNext/>
              <w:contextualSpacing/>
              <w:jc w:val="center"/>
              <w:outlineLvl w:val="0"/>
              <w:rPr>
                <w:rFonts w:eastAsia="Calibri"/>
                <w:sz w:val="18"/>
                <w:szCs w:val="18"/>
                <w:lang w:eastAsia="en-US"/>
              </w:rPr>
            </w:pPr>
            <w:bookmarkStart w:id="182" w:name="_Toc476225363"/>
            <w:bookmarkStart w:id="183" w:name="_Toc485198298"/>
            <w:bookmarkStart w:id="184" w:name="_Toc536483754"/>
            <w:r>
              <w:rPr>
                <w:rFonts w:eastAsia="Calibri"/>
                <w:sz w:val="18"/>
                <w:szCs w:val="18"/>
                <w:lang w:eastAsia="en-US"/>
              </w:rPr>
              <w:t>3</w:t>
            </w:r>
            <w:bookmarkEnd w:id="181"/>
            <w:bookmarkEnd w:id="182"/>
            <w:bookmarkEnd w:id="183"/>
          </w:p>
        </w:tc>
        <w:tc>
          <w:tcPr>
            <w:tcW w:w="708" w:type="dxa"/>
            <w:vAlign w:val="center"/>
          </w:tcPr>
          <w:p w:rsidR="00F40BEE" w:rsidRDefault="004152BD">
            <w:pPr>
              <w:keepNext/>
              <w:contextualSpacing/>
              <w:jc w:val="center"/>
              <w:outlineLvl w:val="0"/>
              <w:rPr>
                <w:rFonts w:eastAsia="Calibri"/>
                <w:sz w:val="18"/>
                <w:szCs w:val="18"/>
                <w:lang w:eastAsia="en-US"/>
              </w:rPr>
            </w:pPr>
            <w:bookmarkStart w:id="185" w:name="_Toc476225364"/>
            <w:bookmarkStart w:id="186" w:name="_Toc485198299"/>
            <w:bookmarkStart w:id="187" w:name="_Toc536483755"/>
            <w:r>
              <w:rPr>
                <w:rFonts w:eastAsia="Calibri"/>
                <w:sz w:val="18"/>
                <w:szCs w:val="18"/>
                <w:lang w:eastAsia="en-US"/>
              </w:rPr>
              <w:t>4</w:t>
            </w:r>
            <w:bookmarkEnd w:id="184"/>
            <w:bookmarkEnd w:id="185"/>
            <w:bookmarkEnd w:id="186"/>
          </w:p>
        </w:tc>
        <w:tc>
          <w:tcPr>
            <w:tcW w:w="1134" w:type="dxa"/>
            <w:vAlign w:val="center"/>
          </w:tcPr>
          <w:p w:rsidR="00F40BEE" w:rsidRDefault="004152BD">
            <w:pPr>
              <w:keepNext/>
              <w:contextualSpacing/>
              <w:jc w:val="center"/>
              <w:outlineLvl w:val="0"/>
              <w:rPr>
                <w:rFonts w:eastAsia="Calibri"/>
                <w:sz w:val="18"/>
                <w:szCs w:val="18"/>
                <w:lang w:eastAsia="en-US"/>
              </w:rPr>
            </w:pPr>
            <w:bookmarkStart w:id="188" w:name="_Toc476225365"/>
            <w:bookmarkStart w:id="189" w:name="_Toc485198300"/>
            <w:bookmarkStart w:id="190" w:name="_Toc536483756"/>
            <w:r>
              <w:rPr>
                <w:rFonts w:eastAsia="Calibri"/>
                <w:sz w:val="18"/>
                <w:szCs w:val="18"/>
                <w:lang w:eastAsia="en-US"/>
              </w:rPr>
              <w:t>5</w:t>
            </w:r>
            <w:bookmarkEnd w:id="187"/>
            <w:bookmarkEnd w:id="188"/>
            <w:bookmarkEnd w:id="189"/>
          </w:p>
        </w:tc>
        <w:tc>
          <w:tcPr>
            <w:tcW w:w="851" w:type="dxa"/>
            <w:vAlign w:val="center"/>
          </w:tcPr>
          <w:p w:rsidR="00F40BEE" w:rsidRDefault="004152BD">
            <w:pPr>
              <w:keepNext/>
              <w:contextualSpacing/>
              <w:jc w:val="center"/>
              <w:outlineLvl w:val="0"/>
              <w:rPr>
                <w:rFonts w:eastAsia="Calibri"/>
                <w:sz w:val="18"/>
                <w:szCs w:val="18"/>
                <w:lang w:eastAsia="en-US"/>
              </w:rPr>
            </w:pPr>
            <w:bookmarkStart w:id="191" w:name="_Toc476225366"/>
            <w:bookmarkStart w:id="192" w:name="_Toc485198301"/>
            <w:bookmarkStart w:id="193" w:name="_Toc536483757"/>
            <w:r>
              <w:rPr>
                <w:rFonts w:eastAsia="Calibri"/>
                <w:sz w:val="18"/>
                <w:szCs w:val="18"/>
                <w:lang w:eastAsia="en-US"/>
              </w:rPr>
              <w:t>6</w:t>
            </w:r>
            <w:bookmarkEnd w:id="190"/>
            <w:bookmarkEnd w:id="191"/>
            <w:bookmarkEnd w:id="192"/>
          </w:p>
        </w:tc>
        <w:tc>
          <w:tcPr>
            <w:tcW w:w="1275" w:type="dxa"/>
            <w:vAlign w:val="center"/>
          </w:tcPr>
          <w:p w:rsidR="00F40BEE" w:rsidRDefault="004152BD">
            <w:pPr>
              <w:keepNext/>
              <w:contextualSpacing/>
              <w:jc w:val="center"/>
              <w:outlineLvl w:val="0"/>
              <w:rPr>
                <w:rFonts w:eastAsia="Calibri"/>
                <w:sz w:val="18"/>
                <w:szCs w:val="18"/>
                <w:lang w:eastAsia="en-US"/>
              </w:rPr>
            </w:pPr>
            <w:bookmarkStart w:id="194" w:name="_Toc476225367"/>
            <w:bookmarkStart w:id="195" w:name="_Toc485198302"/>
            <w:bookmarkStart w:id="196" w:name="_Toc536483758"/>
            <w:r>
              <w:rPr>
                <w:rFonts w:eastAsia="Calibri"/>
                <w:sz w:val="18"/>
                <w:szCs w:val="18"/>
                <w:lang w:eastAsia="en-US"/>
              </w:rPr>
              <w:t>7</w:t>
            </w:r>
            <w:bookmarkEnd w:id="193"/>
            <w:bookmarkEnd w:id="194"/>
            <w:bookmarkEnd w:id="195"/>
          </w:p>
        </w:tc>
        <w:tc>
          <w:tcPr>
            <w:tcW w:w="1135" w:type="dxa"/>
            <w:vAlign w:val="center"/>
          </w:tcPr>
          <w:p w:rsidR="00F40BEE" w:rsidRDefault="004152BD">
            <w:pPr>
              <w:keepNext/>
              <w:contextualSpacing/>
              <w:jc w:val="center"/>
              <w:outlineLvl w:val="0"/>
              <w:rPr>
                <w:rFonts w:eastAsia="Calibri"/>
                <w:sz w:val="18"/>
                <w:szCs w:val="18"/>
                <w:lang w:eastAsia="en-US"/>
              </w:rPr>
            </w:pPr>
            <w:bookmarkStart w:id="197" w:name="_Toc476225368"/>
            <w:bookmarkStart w:id="198" w:name="_Toc485198303"/>
            <w:bookmarkStart w:id="199" w:name="_Toc536483759"/>
            <w:r>
              <w:rPr>
                <w:rFonts w:eastAsia="Calibri"/>
                <w:sz w:val="18"/>
                <w:szCs w:val="18"/>
                <w:lang w:eastAsia="en-US"/>
              </w:rPr>
              <w:t>8</w:t>
            </w:r>
            <w:bookmarkEnd w:id="196"/>
            <w:bookmarkEnd w:id="197"/>
            <w:bookmarkEnd w:id="198"/>
          </w:p>
        </w:tc>
        <w:tc>
          <w:tcPr>
            <w:tcW w:w="1134" w:type="dxa"/>
            <w:vAlign w:val="center"/>
          </w:tcPr>
          <w:p w:rsidR="00F40BEE" w:rsidRDefault="004152BD">
            <w:pPr>
              <w:keepNext/>
              <w:contextualSpacing/>
              <w:jc w:val="center"/>
              <w:outlineLvl w:val="0"/>
              <w:rPr>
                <w:rFonts w:eastAsia="Calibri"/>
                <w:sz w:val="18"/>
                <w:szCs w:val="18"/>
                <w:lang w:eastAsia="en-US"/>
              </w:rPr>
            </w:pPr>
            <w:bookmarkStart w:id="200" w:name="_Toc476225369"/>
            <w:bookmarkStart w:id="201" w:name="_Toc485198304"/>
            <w:bookmarkStart w:id="202" w:name="_Toc536483760"/>
            <w:r>
              <w:rPr>
                <w:rFonts w:eastAsia="Calibri"/>
                <w:sz w:val="18"/>
                <w:szCs w:val="18"/>
                <w:lang w:eastAsia="en-US"/>
              </w:rPr>
              <w:t>9</w:t>
            </w:r>
            <w:bookmarkEnd w:id="199"/>
            <w:bookmarkEnd w:id="200"/>
            <w:bookmarkEnd w:id="201"/>
          </w:p>
        </w:tc>
        <w:tc>
          <w:tcPr>
            <w:tcW w:w="1559" w:type="dxa"/>
            <w:vAlign w:val="center"/>
          </w:tcPr>
          <w:p w:rsidR="00F40BEE" w:rsidRDefault="004152BD">
            <w:pPr>
              <w:keepNext/>
              <w:contextualSpacing/>
              <w:jc w:val="center"/>
              <w:outlineLvl w:val="0"/>
              <w:rPr>
                <w:rFonts w:eastAsia="Calibri"/>
                <w:sz w:val="18"/>
                <w:szCs w:val="18"/>
                <w:lang w:eastAsia="en-US"/>
              </w:rPr>
            </w:pPr>
            <w:bookmarkStart w:id="203" w:name="_Toc476225370"/>
            <w:bookmarkStart w:id="204" w:name="_Toc485198305"/>
            <w:bookmarkStart w:id="205" w:name="_Toc536483761"/>
            <w:r>
              <w:rPr>
                <w:rFonts w:eastAsia="Calibri"/>
                <w:sz w:val="18"/>
                <w:szCs w:val="18"/>
                <w:lang w:eastAsia="en-US"/>
              </w:rPr>
              <w:t>10</w:t>
            </w:r>
            <w:bookmarkEnd w:id="202"/>
            <w:bookmarkEnd w:id="203"/>
            <w:bookmarkEnd w:id="204"/>
          </w:p>
        </w:tc>
        <w:tc>
          <w:tcPr>
            <w:tcW w:w="993" w:type="dxa"/>
            <w:vAlign w:val="center"/>
          </w:tcPr>
          <w:p w:rsidR="00F40BEE" w:rsidRDefault="004152BD">
            <w:pPr>
              <w:keepNext/>
              <w:contextualSpacing/>
              <w:jc w:val="center"/>
              <w:outlineLvl w:val="0"/>
              <w:rPr>
                <w:rFonts w:eastAsia="Calibri"/>
                <w:sz w:val="18"/>
                <w:szCs w:val="18"/>
                <w:lang w:eastAsia="en-US"/>
              </w:rPr>
            </w:pPr>
            <w:bookmarkStart w:id="206" w:name="_Toc476225371"/>
            <w:bookmarkStart w:id="207" w:name="_Toc485198306"/>
            <w:bookmarkStart w:id="208" w:name="_Toc536483762"/>
            <w:r>
              <w:rPr>
                <w:rFonts w:eastAsia="Calibri"/>
                <w:sz w:val="18"/>
                <w:szCs w:val="18"/>
                <w:lang w:eastAsia="en-US"/>
              </w:rPr>
              <w:t>11</w:t>
            </w:r>
            <w:bookmarkEnd w:id="205"/>
            <w:bookmarkEnd w:id="206"/>
            <w:bookmarkEnd w:id="207"/>
          </w:p>
        </w:tc>
        <w:tc>
          <w:tcPr>
            <w:tcW w:w="1275" w:type="dxa"/>
            <w:vAlign w:val="center"/>
          </w:tcPr>
          <w:p w:rsidR="00F40BEE" w:rsidRDefault="004152BD">
            <w:pPr>
              <w:keepNext/>
              <w:contextualSpacing/>
              <w:jc w:val="center"/>
              <w:outlineLvl w:val="0"/>
              <w:rPr>
                <w:rFonts w:eastAsia="Calibri"/>
                <w:sz w:val="18"/>
                <w:szCs w:val="18"/>
                <w:lang w:eastAsia="en-US"/>
              </w:rPr>
            </w:pPr>
            <w:bookmarkStart w:id="209" w:name="_Toc476225372"/>
            <w:bookmarkStart w:id="210" w:name="_Toc485198307"/>
            <w:bookmarkStart w:id="211" w:name="_Toc536483763"/>
            <w:r>
              <w:rPr>
                <w:rFonts w:eastAsia="Calibri"/>
                <w:sz w:val="18"/>
                <w:szCs w:val="18"/>
                <w:lang w:eastAsia="en-US"/>
              </w:rPr>
              <w:t>12</w:t>
            </w:r>
            <w:bookmarkEnd w:id="208"/>
            <w:bookmarkEnd w:id="209"/>
            <w:bookmarkEnd w:id="210"/>
          </w:p>
        </w:tc>
        <w:tc>
          <w:tcPr>
            <w:tcW w:w="1276" w:type="dxa"/>
          </w:tcPr>
          <w:p w:rsidR="00F40BEE" w:rsidRDefault="004152BD">
            <w:pPr>
              <w:keepNext/>
              <w:ind w:left="-57" w:right="-57"/>
              <w:contextualSpacing/>
              <w:jc w:val="center"/>
              <w:outlineLvl w:val="0"/>
              <w:rPr>
                <w:rFonts w:eastAsia="Calibri"/>
                <w:sz w:val="18"/>
                <w:szCs w:val="18"/>
                <w:lang w:eastAsia="en-US"/>
              </w:rPr>
            </w:pPr>
            <w:bookmarkStart w:id="212" w:name="_Toc536483764"/>
            <w:r>
              <w:rPr>
                <w:rFonts w:eastAsia="Calibri"/>
                <w:sz w:val="18"/>
                <w:szCs w:val="18"/>
                <w:lang w:eastAsia="en-US"/>
              </w:rPr>
              <w:t>13</w:t>
            </w:r>
            <w:bookmarkEnd w:id="211"/>
          </w:p>
        </w:tc>
        <w:tc>
          <w:tcPr>
            <w:tcW w:w="1502" w:type="dxa"/>
            <w:vAlign w:val="center"/>
          </w:tcPr>
          <w:p w:rsidR="00F40BEE" w:rsidRDefault="004152BD">
            <w:pPr>
              <w:keepNext/>
              <w:contextualSpacing/>
              <w:jc w:val="center"/>
              <w:outlineLvl w:val="0"/>
              <w:rPr>
                <w:rFonts w:eastAsia="Calibri"/>
                <w:sz w:val="18"/>
                <w:szCs w:val="18"/>
                <w:lang w:eastAsia="en-US"/>
              </w:rPr>
            </w:pPr>
            <w:bookmarkStart w:id="213" w:name="_Toc536483765"/>
            <w:r>
              <w:rPr>
                <w:rFonts w:eastAsia="Calibri"/>
                <w:sz w:val="18"/>
                <w:szCs w:val="18"/>
                <w:lang w:eastAsia="en-US"/>
              </w:rPr>
              <w:t>14</w:t>
            </w:r>
            <w:bookmarkEnd w:id="212"/>
          </w:p>
        </w:tc>
        <w:tc>
          <w:tcPr>
            <w:tcW w:w="766" w:type="dxa"/>
            <w:vAlign w:val="center"/>
          </w:tcPr>
          <w:p w:rsidR="00F40BEE" w:rsidRDefault="004152BD">
            <w:pPr>
              <w:keepNext/>
              <w:contextualSpacing/>
              <w:jc w:val="center"/>
              <w:outlineLvl w:val="0"/>
              <w:rPr>
                <w:rFonts w:eastAsia="Calibri"/>
                <w:sz w:val="18"/>
                <w:szCs w:val="18"/>
                <w:lang w:eastAsia="en-US"/>
              </w:rPr>
            </w:pPr>
            <w:bookmarkStart w:id="214" w:name="_Toc536483766"/>
            <w:r>
              <w:rPr>
                <w:rFonts w:eastAsia="Calibri"/>
                <w:sz w:val="18"/>
                <w:szCs w:val="18"/>
                <w:lang w:eastAsia="en-US"/>
              </w:rPr>
              <w:t>15</w:t>
            </w:r>
            <w:bookmarkEnd w:id="213"/>
          </w:p>
        </w:tc>
      </w:tr>
      <w:tr w:rsidR="00F40BEE">
        <w:trPr>
          <w:trHeight w:val="229"/>
        </w:trPr>
        <w:tc>
          <w:tcPr>
            <w:tcW w:w="363"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738"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567"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708"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134"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851"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275"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135"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134"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559"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993"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275"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276" w:type="dxa"/>
          </w:tcPr>
          <w:p w:rsidR="00F40BEE" w:rsidRDefault="00F40BEE">
            <w:pPr>
              <w:keepNext/>
              <w:contextualSpacing/>
              <w:outlineLvl w:val="0"/>
              <w:rPr>
                <w:rFonts w:ascii="Calibri" w:eastAsia="Calibri" w:hAnsi="Calibri"/>
                <w:sz w:val="18"/>
                <w:szCs w:val="18"/>
                <w:lang w:eastAsia="en-US"/>
              </w:rPr>
            </w:pPr>
          </w:p>
        </w:tc>
        <w:tc>
          <w:tcPr>
            <w:tcW w:w="1502"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766"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r>
    </w:tbl>
    <w:p w:rsidR="00F40BEE" w:rsidRDefault="004152BD">
      <w:pPr>
        <w:rPr>
          <w:bCs/>
        </w:rPr>
      </w:pPr>
      <w:r>
        <w:rPr>
          <w:bCs/>
        </w:rPr>
        <w:t>_______________________________                               ____________________________</w:t>
      </w:r>
    </w:p>
    <w:p w:rsidR="00F40BEE" w:rsidRDefault="004152BD">
      <w:pPr>
        <w:rPr>
          <w:bCs/>
          <w:sz w:val="20"/>
        </w:rPr>
      </w:pPr>
      <w:r>
        <w:rPr>
          <w:bCs/>
          <w:sz w:val="18"/>
        </w:rPr>
        <w:t>(Подпись уполномоченного представителя)</w:t>
      </w:r>
      <w:r>
        <w:rPr>
          <w:bCs/>
          <w:sz w:val="18"/>
        </w:rPr>
        <w:tab/>
      </w:r>
      <w:r>
        <w:rPr>
          <w:bCs/>
          <w:sz w:val="18"/>
        </w:rPr>
        <w:tab/>
      </w:r>
      <w:r>
        <w:rPr>
          <w:bCs/>
          <w:sz w:val="18"/>
        </w:rPr>
        <w:tab/>
      </w:r>
      <w:r>
        <w:rPr>
          <w:bCs/>
          <w:sz w:val="18"/>
        </w:rPr>
        <w:tab/>
        <w:t>(ФИО и должность подписавшего</w:t>
      </w:r>
      <w:r>
        <w:rPr>
          <w:bCs/>
          <w:sz w:val="20"/>
        </w:rPr>
        <w:t>)</w:t>
      </w:r>
    </w:p>
    <w:p w:rsidR="00F40BEE" w:rsidRDefault="004152BD">
      <w:pPr>
        <w:shd w:val="clear" w:color="auto" w:fill="FFFFFF"/>
        <w:rPr>
          <w:bCs/>
        </w:rPr>
      </w:pPr>
      <w:r>
        <w:rPr>
          <w:bCs/>
        </w:rPr>
        <w:tab/>
        <w:t>МП</w:t>
      </w:r>
    </w:p>
    <w:p w:rsidR="00F40BEE" w:rsidRDefault="00F40BEE">
      <w:pPr>
        <w:keepNext/>
        <w:contextualSpacing/>
        <w:outlineLvl w:val="0"/>
        <w:rPr>
          <w:b/>
          <w:bCs/>
          <w:sz w:val="20"/>
          <w:lang w:eastAsia="en-US"/>
        </w:rPr>
      </w:pPr>
    </w:p>
    <w:p w:rsidR="00F40BEE" w:rsidRDefault="004152BD">
      <w:pPr>
        <w:keepNext/>
        <w:contextualSpacing/>
        <w:outlineLvl w:val="0"/>
        <w:rPr>
          <w:b/>
          <w:bCs/>
          <w:sz w:val="18"/>
          <w:szCs w:val="18"/>
          <w:lang w:eastAsia="en-US"/>
        </w:rPr>
      </w:pPr>
      <w:bookmarkStart w:id="215" w:name="_Toc476225375"/>
      <w:bookmarkStart w:id="216" w:name="_Toc485198310"/>
      <w:bookmarkStart w:id="217" w:name="_Toc536483767"/>
      <w:bookmarkEnd w:id="214"/>
      <w:r>
        <w:rPr>
          <w:b/>
          <w:bCs/>
          <w:sz w:val="18"/>
          <w:szCs w:val="18"/>
          <w:lang w:eastAsia="en-US"/>
        </w:rPr>
        <w:t>Инструкция по заполнению:</w:t>
      </w:r>
      <w:bookmarkEnd w:id="215"/>
      <w:bookmarkEnd w:id="216"/>
      <w:bookmarkEnd w:id="217"/>
    </w:p>
    <w:p w:rsidR="00F40BEE" w:rsidRDefault="004152BD">
      <w:pPr>
        <w:keepNext/>
        <w:contextualSpacing/>
        <w:outlineLvl w:val="0"/>
        <w:rPr>
          <w:b/>
          <w:bCs/>
          <w:sz w:val="18"/>
          <w:szCs w:val="18"/>
          <w:lang w:eastAsia="en-US"/>
        </w:rPr>
      </w:pPr>
      <w:bookmarkStart w:id="218" w:name="_Toc476225376"/>
      <w:bookmarkStart w:id="219" w:name="_Toc485198311"/>
      <w:bookmarkStart w:id="220" w:name="_Toc536483768"/>
      <w:r>
        <w:rPr>
          <w:rFonts w:eastAsia="Calibri" w:cs="Arial"/>
          <w:bCs/>
          <w:sz w:val="18"/>
          <w:szCs w:val="18"/>
          <w:lang w:eastAsia="en-US"/>
        </w:rPr>
        <w:t xml:space="preserve">Информация о собственниках контрагента вносится в Excel файл (Приложение к настоящему извещению), обе вкладки которого распечатываются по форме настоящего приложения, заверяются печатью (при наличии печати) и подписью уполномоченного представителя Участника и после сканирования в формате </w:t>
      </w:r>
      <w:r>
        <w:rPr>
          <w:rFonts w:eastAsia="Calibri" w:cs="Arial"/>
          <w:bCs/>
          <w:sz w:val="18"/>
          <w:szCs w:val="18"/>
          <w:lang w:val="en-US" w:eastAsia="en-US"/>
        </w:rPr>
        <w:t>PDF</w:t>
      </w:r>
      <w:r>
        <w:rPr>
          <w:rFonts w:eastAsia="Calibri" w:cs="Arial"/>
          <w:bCs/>
          <w:sz w:val="18"/>
          <w:szCs w:val="18"/>
          <w:lang w:eastAsia="en-US"/>
        </w:rPr>
        <w:t>, вместе с Excel файлом прилагаются к заявке/предложению Участника на закупку.</w:t>
      </w:r>
      <w:bookmarkEnd w:id="218"/>
      <w:bookmarkEnd w:id="219"/>
      <w:bookmarkEnd w:id="220"/>
    </w:p>
    <w:p w:rsidR="00F40BEE" w:rsidRDefault="004152BD">
      <w:pPr>
        <w:rPr>
          <w:rFonts w:eastAsia="Calibri"/>
          <w:sz w:val="18"/>
          <w:szCs w:val="18"/>
          <w:lang w:eastAsia="en-US"/>
        </w:rPr>
      </w:pPr>
      <w:r>
        <w:rPr>
          <w:rFonts w:eastAsia="Calibri"/>
          <w:sz w:val="18"/>
          <w:szCs w:val="18"/>
          <w:lang w:eastAsia="en-US"/>
        </w:rPr>
        <w:t>Обязательность заполнения тех или иных полей</w:t>
      </w:r>
      <w:r>
        <w:rPr>
          <w:rFonts w:ascii="Calibri" w:eastAsia="Calibri" w:hAnsi="Calibri"/>
          <w:sz w:val="18"/>
          <w:szCs w:val="18"/>
          <w:lang w:eastAsia="en-US"/>
        </w:rPr>
        <w:t xml:space="preserve"> </w:t>
      </w:r>
      <w:r>
        <w:rPr>
          <w:rFonts w:eastAsia="Calibri"/>
          <w:sz w:val="18"/>
          <w:szCs w:val="18"/>
          <w:lang w:eastAsia="en-US"/>
        </w:rPr>
        <w:t xml:space="preserve">Excel файла определяется правилами, описанными ниже в данном документе: </w:t>
      </w:r>
    </w:p>
    <w:p w:rsidR="00F40BEE" w:rsidRDefault="004152BD">
      <w:pPr>
        <w:rPr>
          <w:rFonts w:eastAsia="Calibri"/>
          <w:sz w:val="18"/>
          <w:szCs w:val="18"/>
          <w:lang w:eastAsia="en-US"/>
        </w:rPr>
      </w:pPr>
      <w:r>
        <w:rPr>
          <w:rFonts w:eastAsia="Calibri"/>
          <w:sz w:val="18"/>
          <w:szCs w:val="18"/>
          <w:lang w:eastAsia="en-US"/>
        </w:rPr>
        <w:t>- Информация должна вноситься на листы «Данные контрагента», «Данные о собственниках»;</w:t>
      </w:r>
    </w:p>
    <w:p w:rsidR="00F40BEE" w:rsidRDefault="004152BD">
      <w:pPr>
        <w:rPr>
          <w:rFonts w:eastAsia="Calibri"/>
          <w:sz w:val="18"/>
          <w:szCs w:val="18"/>
          <w:lang w:eastAsia="en-US"/>
        </w:rPr>
      </w:pPr>
      <w:r>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F40BEE" w:rsidRDefault="004152BD">
      <w:pPr>
        <w:rPr>
          <w:rFonts w:eastAsia="Calibri"/>
          <w:sz w:val="18"/>
          <w:szCs w:val="18"/>
          <w:lang w:eastAsia="en-US"/>
        </w:rPr>
      </w:pPr>
      <w:r>
        <w:rPr>
          <w:rFonts w:eastAsia="Calibri"/>
          <w:sz w:val="18"/>
          <w:szCs w:val="18"/>
          <w:lang w:eastAsia="en-US"/>
        </w:rPr>
        <w:t>- Не допускается добавление или удаление листов из предоставленного файла;</w:t>
      </w:r>
    </w:p>
    <w:p w:rsidR="00F40BEE" w:rsidRDefault="004152BD">
      <w:pPr>
        <w:rPr>
          <w:rFonts w:eastAsia="Calibri"/>
          <w:sz w:val="18"/>
          <w:szCs w:val="18"/>
          <w:lang w:eastAsia="en-US"/>
        </w:rPr>
      </w:pPr>
      <w:r>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F40BEE" w:rsidRDefault="004152BD">
      <w:pPr>
        <w:rPr>
          <w:rFonts w:eastAsia="Calibri"/>
          <w:sz w:val="18"/>
          <w:szCs w:val="18"/>
          <w:lang w:eastAsia="en-US"/>
        </w:rPr>
      </w:pPr>
      <w:r>
        <w:rPr>
          <w:rFonts w:eastAsia="Calibri"/>
          <w:sz w:val="18"/>
          <w:szCs w:val="18"/>
          <w:lang w:eastAsia="en-US"/>
        </w:rPr>
        <w:t>- Не допускается добавление пустых строк или столбцов в файл;</w:t>
      </w:r>
    </w:p>
    <w:p w:rsidR="00F40BEE" w:rsidRDefault="004152BD">
      <w:pPr>
        <w:rPr>
          <w:rFonts w:eastAsia="Calibri"/>
          <w:sz w:val="18"/>
          <w:szCs w:val="18"/>
          <w:lang w:eastAsia="en-US"/>
        </w:rPr>
      </w:pPr>
      <w:r>
        <w:rPr>
          <w:rFonts w:eastAsia="Calibri"/>
          <w:sz w:val="18"/>
          <w:szCs w:val="18"/>
          <w:lang w:eastAsia="en-US"/>
        </w:rPr>
        <w:t xml:space="preserve">- Файл </w:t>
      </w:r>
      <w:r>
        <w:rPr>
          <w:rFonts w:eastAsia="Calibri"/>
          <w:sz w:val="18"/>
          <w:szCs w:val="18"/>
          <w:lang w:val="en-US" w:eastAsia="en-US"/>
        </w:rPr>
        <w:t>Excel</w:t>
      </w:r>
      <w:r>
        <w:rPr>
          <w:rFonts w:eastAsia="Calibri"/>
          <w:sz w:val="18"/>
          <w:szCs w:val="18"/>
          <w:lang w:eastAsia="en-US"/>
        </w:rPr>
        <w:t xml:space="preserve"> для загрузки должен быть в формате .</w:t>
      </w:r>
      <w:r>
        <w:rPr>
          <w:rFonts w:eastAsia="Calibri"/>
          <w:sz w:val="18"/>
          <w:szCs w:val="18"/>
          <w:lang w:val="en-US" w:eastAsia="en-US"/>
        </w:rPr>
        <w:t>xls</w:t>
      </w:r>
      <w:r>
        <w:rPr>
          <w:rFonts w:eastAsia="Calibri"/>
          <w:sz w:val="18"/>
          <w:szCs w:val="18"/>
          <w:lang w:eastAsia="en-US"/>
        </w:rPr>
        <w:t xml:space="preserve"> или .</w:t>
      </w:r>
      <w:r>
        <w:rPr>
          <w:rFonts w:eastAsia="Calibri"/>
          <w:sz w:val="18"/>
          <w:szCs w:val="18"/>
          <w:lang w:val="en-US" w:eastAsia="en-US"/>
        </w:rPr>
        <w:t>xlsx</w:t>
      </w:r>
      <w:r>
        <w:rPr>
          <w:rFonts w:eastAsia="Calibri"/>
          <w:sz w:val="18"/>
          <w:szCs w:val="18"/>
          <w:lang w:eastAsia="en-US"/>
        </w:rPr>
        <w:t>, файлы в ином формате не допускаются;</w:t>
      </w:r>
    </w:p>
    <w:p w:rsidR="00F40BEE" w:rsidRDefault="004152BD">
      <w:pPr>
        <w:rPr>
          <w:rFonts w:eastAsia="Calibri"/>
          <w:sz w:val="18"/>
          <w:szCs w:val="18"/>
          <w:lang w:eastAsia="en-US"/>
        </w:rPr>
      </w:pPr>
      <w:r>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F40BEE" w:rsidRDefault="004152BD">
      <w:pPr>
        <w:rPr>
          <w:rFonts w:eastAsia="Calibri"/>
          <w:sz w:val="18"/>
          <w:szCs w:val="18"/>
          <w:lang w:eastAsia="en-US"/>
        </w:rPr>
      </w:pPr>
      <w:r>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F40BEE" w:rsidRDefault="004152BD">
      <w:pPr>
        <w:rPr>
          <w:rFonts w:eastAsia="Calibri"/>
          <w:sz w:val="18"/>
          <w:szCs w:val="18"/>
          <w:lang w:eastAsia="en-US"/>
        </w:rPr>
      </w:pPr>
      <w:r>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F40BEE" w:rsidRDefault="004152BD">
      <w:pPr>
        <w:rPr>
          <w:rFonts w:eastAsia="Calibri"/>
          <w:sz w:val="18"/>
          <w:szCs w:val="18"/>
          <w:lang w:eastAsia="en-US"/>
        </w:rPr>
      </w:pPr>
      <w:r>
        <w:rPr>
          <w:rFonts w:eastAsia="Calibri"/>
          <w:b/>
          <w:sz w:val="18"/>
          <w:szCs w:val="18"/>
          <w:lang w:eastAsia="en-US"/>
        </w:rPr>
        <w:lastRenderedPageBreak/>
        <w:t xml:space="preserve">- </w:t>
      </w:r>
      <w:r>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F40BEE" w:rsidRDefault="004152BD">
      <w:pPr>
        <w:rPr>
          <w:rFonts w:eastAsia="Calibri"/>
          <w:b/>
          <w:sz w:val="18"/>
          <w:szCs w:val="18"/>
          <w:lang w:eastAsia="en-US"/>
        </w:rPr>
      </w:pPr>
      <w:r>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F40BEE" w:rsidRDefault="00F40BEE">
      <w:pPr>
        <w:keepNext/>
        <w:contextualSpacing/>
        <w:outlineLvl w:val="0"/>
        <w:rPr>
          <w:b/>
          <w:bCs/>
          <w:sz w:val="18"/>
          <w:szCs w:val="18"/>
          <w:lang w:eastAsia="en-US"/>
        </w:rPr>
      </w:pPr>
      <w:bookmarkStart w:id="221" w:name="_Toc404866844"/>
    </w:p>
    <w:p w:rsidR="00F40BEE" w:rsidRDefault="004152BD">
      <w:pPr>
        <w:keepNext/>
        <w:contextualSpacing/>
        <w:outlineLvl w:val="0"/>
        <w:rPr>
          <w:b/>
          <w:bCs/>
          <w:sz w:val="18"/>
          <w:szCs w:val="18"/>
          <w:lang w:eastAsia="en-US"/>
        </w:rPr>
      </w:pPr>
      <w:bookmarkStart w:id="222" w:name="_Toc476225377"/>
      <w:bookmarkStart w:id="223" w:name="_Toc485198312"/>
      <w:bookmarkStart w:id="224" w:name="_Toc536483769"/>
      <w:r>
        <w:rPr>
          <w:b/>
          <w:bCs/>
          <w:sz w:val="18"/>
          <w:szCs w:val="18"/>
          <w:lang w:eastAsia="en-US"/>
        </w:rPr>
        <w:t>Условия раскрытия информации до конечного бенефициара</w:t>
      </w:r>
      <w:bookmarkEnd w:id="221"/>
      <w:bookmarkEnd w:id="222"/>
      <w:bookmarkEnd w:id="223"/>
      <w:bookmarkEnd w:id="224"/>
    </w:p>
    <w:p w:rsidR="00F40BEE" w:rsidRDefault="004152BD">
      <w:pPr>
        <w:rPr>
          <w:rFonts w:eastAsia="Calibri"/>
          <w:sz w:val="18"/>
          <w:szCs w:val="18"/>
          <w:lang w:eastAsia="en-US"/>
        </w:rPr>
      </w:pPr>
      <w:r>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F40BEE" w:rsidRDefault="004152BD">
      <w:pPr>
        <w:rPr>
          <w:rFonts w:eastAsia="Calibri"/>
          <w:sz w:val="18"/>
          <w:szCs w:val="18"/>
          <w:lang w:eastAsia="en-US"/>
        </w:rPr>
      </w:pPr>
      <w:r>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F40BEE" w:rsidRDefault="004152BD">
      <w:pPr>
        <w:tabs>
          <w:tab w:val="left" w:pos="426"/>
        </w:tabs>
        <w:rPr>
          <w:rFonts w:eastAsia="Calibri"/>
          <w:sz w:val="20"/>
          <w:lang w:eastAsia="en-US"/>
        </w:rPr>
      </w:pPr>
      <w:r>
        <w:rPr>
          <w:rFonts w:eastAsia="Calibri"/>
          <w:sz w:val="18"/>
          <w:szCs w:val="18"/>
          <w:lang w:eastAsia="en-US"/>
        </w:rPr>
        <w:t xml:space="preserve">1. </w:t>
      </w:r>
      <w:r>
        <w:rPr>
          <w:rFonts w:eastAsia="Calibri"/>
          <w:sz w:val="20"/>
          <w:lang w:eastAsia="en-US"/>
        </w:rPr>
        <w:t>При заключении договоров:</w:t>
      </w:r>
    </w:p>
    <w:p w:rsidR="00F40BEE" w:rsidRDefault="004152BD">
      <w:pPr>
        <w:tabs>
          <w:tab w:val="left" w:pos="426"/>
        </w:tabs>
        <w:rPr>
          <w:rFonts w:eastAsia="Calibri"/>
          <w:sz w:val="20"/>
          <w:lang w:eastAsia="en-US"/>
        </w:rPr>
      </w:pPr>
      <w:r>
        <w:rPr>
          <w:rFonts w:eastAsia="Calibri"/>
          <w:sz w:val="20"/>
          <w:lang w:eastAsia="en-US"/>
        </w:rPr>
        <w:t>- административно - хозяйственного назначения;</w:t>
      </w:r>
    </w:p>
    <w:p w:rsidR="00F40BEE" w:rsidRDefault="004152BD">
      <w:pPr>
        <w:tabs>
          <w:tab w:val="left" w:pos="426"/>
          <w:tab w:val="left" w:pos="8430"/>
        </w:tabs>
        <w:rPr>
          <w:rFonts w:eastAsia="Calibri"/>
          <w:sz w:val="20"/>
          <w:lang w:eastAsia="en-US"/>
        </w:rPr>
      </w:pPr>
      <w:r>
        <w:rPr>
          <w:rFonts w:eastAsia="Calibri"/>
          <w:sz w:val="20"/>
          <w:lang w:eastAsia="en-US"/>
        </w:rPr>
        <w:t>- технологического присоединения;</w:t>
      </w:r>
      <w:r>
        <w:rPr>
          <w:rFonts w:eastAsia="Calibri"/>
          <w:sz w:val="20"/>
          <w:lang w:eastAsia="en-US"/>
        </w:rPr>
        <w:tab/>
      </w:r>
    </w:p>
    <w:p w:rsidR="00F40BEE" w:rsidRDefault="004152BD">
      <w:pPr>
        <w:tabs>
          <w:tab w:val="left" w:pos="426"/>
        </w:tabs>
        <w:rPr>
          <w:rFonts w:eastAsia="Calibri"/>
          <w:sz w:val="20"/>
          <w:lang w:eastAsia="en-US"/>
        </w:rPr>
      </w:pPr>
      <w:r>
        <w:rPr>
          <w:rFonts w:eastAsia="Calibri"/>
          <w:sz w:val="20"/>
          <w:lang w:eastAsia="en-US"/>
        </w:rPr>
        <w:t>- в соответствии с правилами оптового рынка электрической энергии и мощности;</w:t>
      </w:r>
    </w:p>
    <w:p w:rsidR="00F40BEE" w:rsidRDefault="004152BD">
      <w:pPr>
        <w:tabs>
          <w:tab w:val="left" w:pos="426"/>
        </w:tabs>
        <w:rPr>
          <w:rFonts w:eastAsia="Calibri"/>
          <w:sz w:val="20"/>
          <w:lang w:eastAsia="en-US"/>
        </w:rPr>
      </w:pPr>
      <w:r>
        <w:rPr>
          <w:rFonts w:eastAsia="Calibri"/>
          <w:sz w:val="20"/>
          <w:lang w:eastAsia="en-US"/>
        </w:rPr>
        <w:t xml:space="preserve">- в соответствии и с международными договорами РФ; </w:t>
      </w:r>
    </w:p>
    <w:p w:rsidR="00F40BEE" w:rsidRDefault="004152BD">
      <w:pPr>
        <w:tabs>
          <w:tab w:val="left" w:pos="426"/>
        </w:tabs>
        <w:rPr>
          <w:rFonts w:eastAsia="Calibri"/>
          <w:sz w:val="20"/>
          <w:lang w:eastAsia="en-US"/>
        </w:rPr>
      </w:pPr>
      <w:r>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F40BEE" w:rsidRDefault="004152BD">
      <w:pPr>
        <w:tabs>
          <w:tab w:val="left" w:pos="426"/>
        </w:tabs>
        <w:rPr>
          <w:rFonts w:eastAsia="Calibri"/>
          <w:sz w:val="20"/>
          <w:lang w:eastAsia="en-US"/>
        </w:rPr>
      </w:pPr>
      <w:r>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F40BEE" w:rsidRDefault="004152BD">
      <w:pPr>
        <w:tabs>
          <w:tab w:val="left" w:pos="426"/>
        </w:tabs>
        <w:rPr>
          <w:rFonts w:eastAsia="Calibri"/>
          <w:sz w:val="20"/>
          <w:lang w:eastAsia="en-US"/>
        </w:rPr>
      </w:pPr>
      <w:r>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F40BEE" w:rsidRDefault="004152BD">
      <w:pPr>
        <w:tabs>
          <w:tab w:val="left" w:pos="426"/>
        </w:tabs>
        <w:rPr>
          <w:rFonts w:eastAsia="Calibri"/>
          <w:sz w:val="20"/>
          <w:lang w:eastAsia="en-US"/>
        </w:rPr>
      </w:pPr>
      <w:r>
        <w:rPr>
          <w:rFonts w:eastAsia="Calibri"/>
          <w:sz w:val="20"/>
          <w:lang w:eastAsia="en-US"/>
        </w:rPr>
        <w:t>- с зарубежными компаниями, собственниками которой являются органы государственной власти этой страны;</w:t>
      </w:r>
    </w:p>
    <w:p w:rsidR="00F40BEE" w:rsidRDefault="004152BD">
      <w:pPr>
        <w:tabs>
          <w:tab w:val="left" w:pos="426"/>
        </w:tabs>
        <w:rPr>
          <w:rFonts w:eastAsia="Calibri"/>
          <w:sz w:val="20"/>
          <w:lang w:eastAsia="en-US"/>
        </w:rPr>
      </w:pPr>
      <w:r>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F40BEE" w:rsidRDefault="004152BD">
      <w:pPr>
        <w:tabs>
          <w:tab w:val="left" w:pos="426"/>
        </w:tabs>
        <w:rPr>
          <w:rFonts w:eastAsia="Calibri"/>
          <w:sz w:val="20"/>
          <w:lang w:eastAsia="en-US"/>
        </w:rPr>
      </w:pPr>
      <w:r>
        <w:rPr>
          <w:rFonts w:eastAsia="Calibri"/>
          <w:sz w:val="20"/>
          <w:lang w:eastAsia="en-US"/>
        </w:rPr>
        <w:t>2. Если собственниками являются (см. значения поля «Тип публичности» в листе «Данные о собственниках»):</w:t>
      </w:r>
    </w:p>
    <w:p w:rsidR="00F40BEE" w:rsidRDefault="004152BD">
      <w:pPr>
        <w:tabs>
          <w:tab w:val="left" w:pos="426"/>
        </w:tabs>
        <w:rPr>
          <w:rFonts w:eastAsia="Calibri"/>
          <w:sz w:val="20"/>
          <w:lang w:eastAsia="en-US"/>
        </w:rPr>
      </w:pPr>
      <w:r>
        <w:rPr>
          <w:rFonts w:eastAsia="Calibri"/>
          <w:sz w:val="20"/>
          <w:lang w:eastAsia="en-US"/>
        </w:rPr>
        <w:t xml:space="preserve">- «российский государственный орган власти; </w:t>
      </w:r>
    </w:p>
    <w:p w:rsidR="00F40BEE" w:rsidRDefault="004152BD">
      <w:pPr>
        <w:tabs>
          <w:tab w:val="left" w:pos="426"/>
        </w:tabs>
        <w:rPr>
          <w:rFonts w:eastAsia="Calibri"/>
          <w:sz w:val="20"/>
          <w:lang w:eastAsia="en-US"/>
        </w:rPr>
      </w:pPr>
      <w:r>
        <w:rPr>
          <w:rFonts w:eastAsia="Calibri"/>
          <w:sz w:val="20"/>
          <w:lang w:eastAsia="en-US"/>
        </w:rPr>
        <w:t>- российское государственное или муниципальное унитарное предприятие;</w:t>
      </w:r>
    </w:p>
    <w:p w:rsidR="00F40BEE" w:rsidRDefault="004152BD">
      <w:pPr>
        <w:tabs>
          <w:tab w:val="left" w:pos="426"/>
        </w:tabs>
        <w:rPr>
          <w:rFonts w:eastAsia="Calibri"/>
          <w:sz w:val="20"/>
          <w:lang w:eastAsia="en-US"/>
        </w:rPr>
      </w:pPr>
      <w:r>
        <w:rPr>
          <w:rFonts w:eastAsia="Calibri"/>
          <w:sz w:val="20"/>
          <w:lang w:eastAsia="en-US"/>
        </w:rPr>
        <w:t>- российская государственная корпорация;</w:t>
      </w:r>
    </w:p>
    <w:p w:rsidR="00F40BEE" w:rsidRDefault="004152BD">
      <w:pPr>
        <w:tabs>
          <w:tab w:val="left" w:pos="426"/>
        </w:tabs>
        <w:rPr>
          <w:rFonts w:eastAsia="Calibri"/>
          <w:sz w:val="20"/>
          <w:lang w:eastAsia="en-US"/>
        </w:rPr>
      </w:pPr>
      <w:r>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F40BEE" w:rsidRDefault="004152BD">
      <w:pPr>
        <w:tabs>
          <w:tab w:val="left" w:pos="426"/>
        </w:tabs>
        <w:rPr>
          <w:rFonts w:eastAsia="Calibri"/>
          <w:sz w:val="20"/>
          <w:lang w:eastAsia="en-US"/>
        </w:rPr>
      </w:pPr>
      <w:r>
        <w:rPr>
          <w:rFonts w:eastAsia="Calibri"/>
          <w:sz w:val="20"/>
          <w:lang w:eastAsia="en-US"/>
        </w:rPr>
        <w:t>- зарубежная компания, собственниками которой являются органы государственной власти этой страны;</w:t>
      </w:r>
    </w:p>
    <w:p w:rsidR="00F40BEE" w:rsidRDefault="004152BD">
      <w:pPr>
        <w:tabs>
          <w:tab w:val="left" w:pos="426"/>
        </w:tabs>
        <w:rPr>
          <w:rFonts w:eastAsia="Calibri"/>
          <w:sz w:val="20"/>
          <w:lang w:eastAsia="en-US"/>
        </w:rPr>
      </w:pPr>
      <w:r>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F40BEE" w:rsidRDefault="004152BD">
      <w:pPr>
        <w:tabs>
          <w:tab w:val="left" w:pos="426"/>
        </w:tabs>
        <w:rPr>
          <w:rFonts w:eastAsia="Calibri"/>
          <w:sz w:val="20"/>
          <w:lang w:eastAsia="en-US"/>
        </w:rPr>
      </w:pPr>
      <w:r>
        <w:rPr>
          <w:rFonts w:eastAsia="Calibri"/>
          <w:sz w:val="20"/>
          <w:lang w:eastAsia="en-US"/>
        </w:rPr>
        <w:t>то данные компании могут не раскрывать информацию о цепочке собственников.</w:t>
      </w:r>
    </w:p>
    <w:p w:rsidR="00F40BEE" w:rsidRDefault="004152BD">
      <w:pPr>
        <w:tabs>
          <w:tab w:val="left" w:pos="426"/>
        </w:tabs>
        <w:contextualSpacing/>
        <w:rPr>
          <w:rFonts w:eastAsia="Calibri"/>
          <w:sz w:val="20"/>
          <w:lang w:eastAsia="en-US"/>
        </w:rPr>
      </w:pPr>
      <w:r>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F40BEE" w:rsidRDefault="004152BD">
      <w:pPr>
        <w:rPr>
          <w:rFonts w:eastAsia="Calibri"/>
          <w:sz w:val="20"/>
          <w:lang w:eastAsia="en-US"/>
        </w:rPr>
      </w:pPr>
      <w:bookmarkStart w:id="225" w:name="_Toc404866845"/>
      <w:bookmarkStart w:id="226" w:name="_Toc404852359"/>
      <w:r>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F40BEE" w:rsidRDefault="00F40BEE">
      <w:pPr>
        <w:keepNext/>
        <w:tabs>
          <w:tab w:val="left" w:pos="426"/>
        </w:tabs>
        <w:contextualSpacing/>
        <w:outlineLvl w:val="0"/>
        <w:rPr>
          <w:b/>
          <w:bCs/>
          <w:sz w:val="20"/>
          <w:lang w:eastAsia="en-US"/>
        </w:rPr>
      </w:pPr>
    </w:p>
    <w:p w:rsidR="00F40BEE" w:rsidRDefault="004152BD">
      <w:pPr>
        <w:keepNext/>
        <w:tabs>
          <w:tab w:val="left" w:pos="426"/>
        </w:tabs>
        <w:contextualSpacing/>
        <w:outlineLvl w:val="0"/>
        <w:rPr>
          <w:b/>
          <w:bCs/>
          <w:sz w:val="20"/>
          <w:lang w:eastAsia="en-US"/>
        </w:rPr>
      </w:pPr>
      <w:bookmarkStart w:id="227" w:name="_Toc476225378"/>
      <w:bookmarkStart w:id="228" w:name="_Toc485198313"/>
      <w:bookmarkStart w:id="229" w:name="_Toc536483770"/>
      <w:r>
        <w:rPr>
          <w:b/>
          <w:bCs/>
          <w:sz w:val="20"/>
          <w:lang w:eastAsia="en-US"/>
        </w:rPr>
        <w:t>Правила заполнения листа «Данные контрагента».</w:t>
      </w:r>
      <w:bookmarkEnd w:id="225"/>
      <w:bookmarkEnd w:id="226"/>
      <w:bookmarkEnd w:id="227"/>
      <w:bookmarkEnd w:id="228"/>
    </w:p>
    <w:p w:rsidR="00F40BEE" w:rsidRDefault="004152BD">
      <w:pPr>
        <w:tabs>
          <w:tab w:val="left" w:pos="426"/>
        </w:tabs>
        <w:rPr>
          <w:rFonts w:ascii="Calibri" w:eastAsia="Calibri" w:hAnsi="Calibri"/>
          <w:b/>
          <w:bCs/>
          <w:sz w:val="20"/>
          <w:lang w:eastAsia="en-US"/>
        </w:rPr>
      </w:pPr>
      <w:r>
        <w:rPr>
          <w:rFonts w:eastAsia="Calibri"/>
          <w:sz w:val="20"/>
          <w:lang w:eastAsia="en-US"/>
        </w:rPr>
        <w:t>В указанном листе заполняется информация о контрагентах</w:t>
      </w:r>
      <w:bookmarkEnd w:id="229"/>
      <w:r>
        <w:rPr>
          <w:rFonts w:eastAsia="Calibri"/>
          <w:sz w:val="20"/>
          <w:lang w:eastAsia="en-US"/>
        </w:rPr>
        <w:t xml:space="preserve"> и субподрядчиках:</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Тип контрагента – обязательное поле, заполняется значением из справочника "Тип контрагента".</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lastRenderedPageBreak/>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 xml:space="preserve">Наименование контрагента – указывается полностью. Поле обязательно для заполнения. </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Pr>
          <w:rFonts w:eastAsia="Calibri"/>
          <w:sz w:val="20"/>
          <w:lang w:val="en-US" w:eastAsia="en-US"/>
        </w:rPr>
        <w:t>X</w:t>
      </w:r>
      <w:r>
        <w:rPr>
          <w:rFonts w:eastAsia="Calibri"/>
          <w:sz w:val="20"/>
          <w:lang w:eastAsia="en-US"/>
        </w:rPr>
        <w:t xml:space="preserve"> является числом), иное написание считается ошибкой:</w:t>
      </w:r>
    </w:p>
    <w:p w:rsidR="00F40BEE" w:rsidRDefault="004152BD" w:rsidP="00280794">
      <w:pPr>
        <w:numPr>
          <w:ilvl w:val="0"/>
          <w:numId w:val="28"/>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p>
    <w:p w:rsidR="00F40BEE" w:rsidRDefault="004152BD" w:rsidP="00280794">
      <w:pPr>
        <w:numPr>
          <w:ilvl w:val="0"/>
          <w:numId w:val="28"/>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F40BEE" w:rsidRDefault="004152BD" w:rsidP="00280794">
      <w:pPr>
        <w:numPr>
          <w:ilvl w:val="0"/>
          <w:numId w:val="28"/>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F40BEE" w:rsidRDefault="004152BD" w:rsidP="00280794">
      <w:pPr>
        <w:numPr>
          <w:ilvl w:val="0"/>
          <w:numId w:val="28"/>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F40BEE" w:rsidRDefault="004152BD" w:rsidP="00280794">
      <w:pPr>
        <w:numPr>
          <w:ilvl w:val="0"/>
          <w:numId w:val="28"/>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ФИО руководителя – указывается для юридических лиц в полном виде, обязательное поле.</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Серия и Номер паспорта руководителя – указывается для юридических лиц, обязательное поле.</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F40BEE" w:rsidRDefault="00F40BEE">
      <w:pPr>
        <w:keepNext/>
        <w:tabs>
          <w:tab w:val="left" w:pos="426"/>
        </w:tabs>
        <w:contextualSpacing/>
        <w:outlineLvl w:val="0"/>
        <w:rPr>
          <w:b/>
          <w:bCs/>
          <w:sz w:val="20"/>
          <w:lang w:eastAsia="en-US"/>
        </w:rPr>
      </w:pPr>
      <w:bookmarkStart w:id="230" w:name="_Toc404866846"/>
    </w:p>
    <w:p w:rsidR="00F40BEE" w:rsidRDefault="004152BD">
      <w:pPr>
        <w:keepNext/>
        <w:tabs>
          <w:tab w:val="left" w:pos="426"/>
        </w:tabs>
        <w:contextualSpacing/>
        <w:outlineLvl w:val="0"/>
        <w:rPr>
          <w:b/>
          <w:bCs/>
          <w:sz w:val="20"/>
          <w:lang w:eastAsia="en-US"/>
        </w:rPr>
      </w:pPr>
      <w:bookmarkStart w:id="231" w:name="_Toc476225379"/>
      <w:bookmarkStart w:id="232" w:name="_Toc485198314"/>
      <w:bookmarkStart w:id="233" w:name="_Toc536483771"/>
      <w:r>
        <w:rPr>
          <w:b/>
          <w:bCs/>
          <w:sz w:val="20"/>
          <w:lang w:eastAsia="en-US"/>
        </w:rPr>
        <w:t>Правила заполнения листа «Данные о собственниках»</w:t>
      </w:r>
      <w:bookmarkEnd w:id="230"/>
      <w:bookmarkEnd w:id="231"/>
      <w:bookmarkEnd w:id="232"/>
      <w:bookmarkEnd w:id="233"/>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F40BEE" w:rsidRDefault="004152BD">
      <w:pPr>
        <w:tabs>
          <w:tab w:val="left" w:pos="426"/>
        </w:tabs>
        <w:contextualSpacing/>
        <w:rPr>
          <w:rFonts w:eastAsia="Calibri"/>
          <w:sz w:val="20"/>
          <w:lang w:eastAsia="en-US"/>
        </w:rPr>
      </w:pPr>
      <w:r>
        <w:rPr>
          <w:rFonts w:eastAsia="Calibri"/>
          <w:sz w:val="20"/>
          <w:lang w:eastAsia="en-US"/>
        </w:rPr>
        <w:t>Иной формат записи или неполная запись (например: "1.") не допускаются.</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lastRenderedPageBreak/>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Адрес регистрации собственника – обязательное поле для юридического лица.</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F40BEE" w:rsidRDefault="004152BD">
      <w:pPr>
        <w:tabs>
          <w:tab w:val="left" w:pos="426"/>
        </w:tabs>
        <w:contextualSpacing/>
        <w:rPr>
          <w:rFonts w:eastAsia="Calibri"/>
          <w:sz w:val="20"/>
          <w:lang w:eastAsia="en-US"/>
        </w:rPr>
      </w:pPr>
      <w:r>
        <w:rPr>
          <w:rFonts w:eastAsia="Calibri"/>
          <w:sz w:val="20"/>
          <w:lang w:eastAsia="en-US"/>
        </w:rPr>
        <w:t xml:space="preserve">- руководитель;  </w:t>
      </w:r>
    </w:p>
    <w:p w:rsidR="00F40BEE" w:rsidRDefault="004152BD">
      <w:pPr>
        <w:tabs>
          <w:tab w:val="left" w:pos="426"/>
          <w:tab w:val="left" w:pos="2640"/>
        </w:tabs>
        <w:contextualSpacing/>
        <w:rPr>
          <w:rFonts w:eastAsia="Calibri"/>
          <w:sz w:val="20"/>
          <w:lang w:eastAsia="en-US"/>
        </w:rPr>
      </w:pPr>
      <w:r>
        <w:rPr>
          <w:rFonts w:eastAsia="Calibri"/>
          <w:sz w:val="20"/>
          <w:lang w:eastAsia="en-US"/>
        </w:rPr>
        <w:t>- участник;</w:t>
      </w:r>
      <w:r>
        <w:rPr>
          <w:rFonts w:eastAsia="Calibri"/>
          <w:sz w:val="20"/>
          <w:lang w:eastAsia="en-US"/>
        </w:rPr>
        <w:tab/>
      </w:r>
    </w:p>
    <w:p w:rsidR="00F40BEE" w:rsidRDefault="004152BD">
      <w:pPr>
        <w:tabs>
          <w:tab w:val="left" w:pos="426"/>
        </w:tabs>
        <w:contextualSpacing/>
        <w:rPr>
          <w:rFonts w:eastAsia="Calibri"/>
          <w:sz w:val="20"/>
          <w:lang w:eastAsia="en-US"/>
        </w:rPr>
      </w:pPr>
      <w:r>
        <w:rPr>
          <w:rFonts w:eastAsia="Calibri"/>
          <w:sz w:val="20"/>
          <w:lang w:eastAsia="en-US"/>
        </w:rPr>
        <w:t>- акционер;</w:t>
      </w:r>
    </w:p>
    <w:p w:rsidR="00F40BEE" w:rsidRDefault="004152BD">
      <w:pPr>
        <w:tabs>
          <w:tab w:val="left" w:pos="426"/>
        </w:tabs>
        <w:contextualSpacing/>
        <w:rPr>
          <w:rFonts w:eastAsia="Calibri"/>
          <w:sz w:val="20"/>
          <w:lang w:eastAsia="en-US"/>
        </w:rPr>
      </w:pPr>
      <w:r>
        <w:rPr>
          <w:rFonts w:eastAsia="Calibri"/>
          <w:sz w:val="20"/>
          <w:lang w:eastAsia="en-US"/>
        </w:rPr>
        <w:t>- бенефициар.</w:t>
      </w:r>
    </w:p>
    <w:p w:rsidR="00F40BEE" w:rsidRDefault="004152BD">
      <w:pPr>
        <w:tabs>
          <w:tab w:val="left" w:pos="426"/>
        </w:tabs>
        <w:contextualSpacing/>
        <w:rPr>
          <w:rFonts w:eastAsia="Calibri"/>
          <w:sz w:val="20"/>
          <w:lang w:eastAsia="en-US"/>
        </w:rPr>
      </w:pPr>
      <w:r>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Размер доли (для участников/ акционеров/ бенефициаров) – обязательное поле. Размер доли указывается в %.</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F40BEE" w:rsidRDefault="00F40BEE"/>
    <w:p w:rsidR="00F40BEE" w:rsidRDefault="00F40BEE"/>
    <w:p w:rsidR="00F40BEE" w:rsidRDefault="00F40BEE"/>
    <w:p w:rsidR="00F40BEE" w:rsidRDefault="00F40BEE">
      <w:pPr>
        <w:sectPr w:rsidR="00F40BEE">
          <w:pgSz w:w="16838" w:h="11906" w:orient="landscape"/>
          <w:pgMar w:top="1134" w:right="902" w:bottom="567" w:left="1077" w:header="709" w:footer="709" w:gutter="0"/>
          <w:cols w:space="708"/>
          <w:titlePg/>
          <w:docGrid w:linePitch="360"/>
        </w:sectPr>
      </w:pPr>
    </w:p>
    <w:p w:rsidR="00F40BEE" w:rsidRDefault="004152BD">
      <w:pPr>
        <w:pStyle w:val="22H2H2212h22RTCiz2Numberedtext3HD2heading2Heading2Hidden2122Level2TopicHeadingH21MajorCHSH2-Heading2l2Header222heading2list2"/>
        <w:pageBreakBefore/>
        <w:spacing w:after="0"/>
        <w:ind w:left="567"/>
        <w:jc w:val="center"/>
        <w:rPr>
          <w:caps/>
          <w:sz w:val="24"/>
          <w:szCs w:val="24"/>
        </w:rPr>
      </w:pPr>
      <w:bookmarkStart w:id="234" w:name="_Toc536483772"/>
      <w:r>
        <w:rPr>
          <w:caps/>
          <w:sz w:val="24"/>
          <w:szCs w:val="24"/>
        </w:rPr>
        <w:lastRenderedPageBreak/>
        <w:t xml:space="preserve">ФОРМА </w:t>
      </w:r>
      <w:r w:rsidR="00485A4B">
        <w:rPr>
          <w:caps/>
          <w:sz w:val="24"/>
          <w:szCs w:val="24"/>
          <w:lang w:val="ru-RU"/>
        </w:rPr>
        <w:t>7</w:t>
      </w:r>
      <w:r>
        <w:rPr>
          <w:caps/>
          <w:sz w:val="24"/>
          <w:szCs w:val="24"/>
        </w:rPr>
        <w:t>. Согласие на обработку персональных данных</w:t>
      </w:r>
      <w:bookmarkEnd w:id="234"/>
    </w:p>
    <w:p w:rsidR="00F40BEE" w:rsidRDefault="00F40BEE">
      <w:pPr>
        <w:jc w:val="both"/>
      </w:pPr>
    </w:p>
    <w:p w:rsidR="00F40BEE" w:rsidRDefault="004152BD">
      <w:pPr>
        <w:tabs>
          <w:tab w:val="left" w:pos="0"/>
          <w:tab w:val="num" w:pos="1134"/>
        </w:tabs>
        <w:spacing w:after="60"/>
        <w:ind w:firstLine="567"/>
        <w:jc w:val="center"/>
        <w:outlineLvl w:val="1"/>
        <w:rPr>
          <w:b/>
          <w:sz w:val="26"/>
          <w:szCs w:val="26"/>
        </w:rPr>
      </w:pPr>
      <w:bookmarkStart w:id="235" w:name="_Toc536567239"/>
      <w:bookmarkStart w:id="236" w:name="_Toc5779098"/>
      <w:bookmarkStart w:id="237" w:name="_Toc34053067"/>
      <w:r>
        <w:rPr>
          <w:b/>
          <w:sz w:val="26"/>
          <w:szCs w:val="26"/>
        </w:rPr>
        <w:t>Согласие на обработку персональных данных</w:t>
      </w:r>
      <w:bookmarkEnd w:id="235"/>
      <w:bookmarkEnd w:id="236"/>
      <w:bookmarkEnd w:id="237"/>
      <w:r>
        <w:rPr>
          <w:b/>
          <w:sz w:val="26"/>
          <w:szCs w:val="26"/>
        </w:rPr>
        <w:t xml:space="preserve"> участника закупочной процедуры</w:t>
      </w:r>
    </w:p>
    <w:p w:rsidR="00F40BEE" w:rsidRDefault="004152BD">
      <w:pPr>
        <w:tabs>
          <w:tab w:val="left" w:pos="0"/>
        </w:tabs>
        <w:spacing w:after="60"/>
        <w:ind w:firstLine="567"/>
        <w:jc w:val="center"/>
        <w:rPr>
          <w:b/>
          <w:sz w:val="26"/>
          <w:szCs w:val="26"/>
        </w:rPr>
      </w:pPr>
      <w:r>
        <w:rPr>
          <w:b/>
          <w:sz w:val="26"/>
          <w:szCs w:val="26"/>
        </w:rPr>
        <w:t>от «_____» ____________ 20____ г.</w:t>
      </w:r>
    </w:p>
    <w:p w:rsidR="00F40BEE" w:rsidRDefault="00F40BEE">
      <w:pPr>
        <w:spacing w:after="60"/>
        <w:ind w:firstLine="567"/>
        <w:jc w:val="both"/>
        <w:rPr>
          <w:sz w:val="26"/>
          <w:szCs w:val="26"/>
        </w:rPr>
      </w:pPr>
    </w:p>
    <w:p w:rsidR="00F40BEE" w:rsidRDefault="004152BD">
      <w:pPr>
        <w:spacing w:after="60"/>
        <w:ind w:firstLine="708"/>
        <w:jc w:val="both"/>
        <w:rPr>
          <w:sz w:val="26"/>
          <w:szCs w:val="26"/>
        </w:rPr>
      </w:pPr>
      <w:r>
        <w:rPr>
          <w:sz w:val="26"/>
          <w:szCs w:val="26"/>
        </w:rPr>
        <w:t>Настоящим, ________________________________________________________,</w:t>
      </w:r>
    </w:p>
    <w:p w:rsidR="00F40BEE" w:rsidRDefault="004152BD">
      <w:pPr>
        <w:spacing w:after="60"/>
        <w:ind w:firstLine="567"/>
        <w:jc w:val="center"/>
        <w:rPr>
          <w:b/>
          <w:i/>
          <w:sz w:val="22"/>
          <w:szCs w:val="22"/>
        </w:rPr>
      </w:pPr>
      <w:r>
        <w:rPr>
          <w:b/>
          <w:i/>
          <w:sz w:val="22"/>
          <w:szCs w:val="22"/>
        </w:rPr>
        <w:t>(указывается полное наименование участника закупочной процедуры</w:t>
      </w:r>
    </w:p>
    <w:p w:rsidR="00F40BEE" w:rsidRDefault="004152BD">
      <w:pPr>
        <w:spacing w:after="60"/>
        <w:ind w:firstLine="567"/>
        <w:jc w:val="center"/>
        <w:rPr>
          <w:b/>
          <w:i/>
          <w:sz w:val="22"/>
          <w:szCs w:val="22"/>
        </w:rPr>
      </w:pPr>
      <w:r>
        <w:rPr>
          <w:b/>
          <w:i/>
          <w:sz w:val="22"/>
          <w:szCs w:val="22"/>
        </w:rPr>
        <w:t>______________________________________________________________________________________</w:t>
      </w:r>
    </w:p>
    <w:p w:rsidR="00F40BEE" w:rsidRDefault="004152BD">
      <w:pPr>
        <w:spacing w:after="60"/>
        <w:ind w:firstLine="567"/>
        <w:jc w:val="center"/>
      </w:pPr>
      <w:r>
        <w:rPr>
          <w:b/>
          <w:i/>
          <w:sz w:val="22"/>
          <w:szCs w:val="22"/>
        </w:rPr>
        <w:t>(потенциального контрагента), контрагента)</w:t>
      </w:r>
    </w:p>
    <w:p w:rsidR="00F40BEE" w:rsidRDefault="004152BD">
      <w:pPr>
        <w:spacing w:after="60"/>
        <w:ind w:firstLine="709"/>
        <w:jc w:val="both"/>
      </w:pPr>
      <w:r>
        <w:t>Адрес регистрации: _______________________________________________________,</w:t>
      </w:r>
    </w:p>
    <w:p w:rsidR="00F40BEE" w:rsidRDefault="004152BD">
      <w:pPr>
        <w:spacing w:after="60"/>
        <w:ind w:left="708" w:firstLine="1"/>
        <w:jc w:val="both"/>
        <w:rPr>
          <w:b/>
          <w:i/>
          <w:sz w:val="22"/>
          <w:szCs w:val="22"/>
        </w:rPr>
      </w:pPr>
      <w:r>
        <w:t xml:space="preserve">Свидетельство о регистрации: ______________________________________________ </w:t>
      </w:r>
      <w:r>
        <w:rPr>
          <w:b/>
          <w:i/>
          <w:sz w:val="22"/>
          <w:szCs w:val="22"/>
        </w:rPr>
        <w:t>ИНН__________________________</w:t>
      </w:r>
    </w:p>
    <w:p w:rsidR="00F40BEE" w:rsidRDefault="004152BD">
      <w:pPr>
        <w:spacing w:after="60"/>
        <w:ind w:firstLine="709"/>
        <w:jc w:val="both"/>
        <w:rPr>
          <w:b/>
          <w:i/>
          <w:sz w:val="22"/>
          <w:szCs w:val="22"/>
        </w:rPr>
      </w:pPr>
      <w:r>
        <w:rPr>
          <w:b/>
          <w:i/>
          <w:sz w:val="22"/>
          <w:szCs w:val="22"/>
        </w:rPr>
        <w:t>КПП__________________________</w:t>
      </w:r>
    </w:p>
    <w:p w:rsidR="00F40BEE" w:rsidRDefault="004152BD">
      <w:pPr>
        <w:spacing w:after="60"/>
        <w:ind w:firstLine="708"/>
        <w:jc w:val="both"/>
      </w:pPr>
      <w:r>
        <w:rPr>
          <w:b/>
          <w:i/>
          <w:sz w:val="22"/>
          <w:szCs w:val="22"/>
        </w:rPr>
        <w:t>ОГРН_________________________</w:t>
      </w:r>
      <w:r>
        <w:t>,</w:t>
      </w:r>
    </w:p>
    <w:p w:rsidR="00F40BEE" w:rsidRDefault="004152BD">
      <w:pPr>
        <w:spacing w:after="60"/>
        <w:ind w:firstLine="567"/>
        <w:jc w:val="both"/>
        <w:rPr>
          <w:b/>
          <w:i/>
          <w:sz w:val="26"/>
          <w:szCs w:val="26"/>
        </w:rPr>
      </w:pPr>
      <w:r>
        <w:rPr>
          <w:sz w:val="26"/>
          <w:szCs w:val="26"/>
        </w:rPr>
        <w:t>в лице</w:t>
      </w:r>
      <w:r>
        <w:rPr>
          <w:b/>
          <w:i/>
          <w:sz w:val="26"/>
          <w:szCs w:val="26"/>
        </w:rPr>
        <w:t xml:space="preserve"> ___________________________________________________________________</w:t>
      </w:r>
    </w:p>
    <w:p w:rsidR="00F40BEE" w:rsidRDefault="004152BD">
      <w:pPr>
        <w:spacing w:after="60"/>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rsidR="00F40BEE" w:rsidRDefault="004152BD">
      <w:pPr>
        <w:spacing w:after="60"/>
        <w:ind w:firstLine="567"/>
        <w:jc w:val="both"/>
        <w:rPr>
          <w:sz w:val="20"/>
        </w:rPr>
      </w:pPr>
      <w:r>
        <w:rPr>
          <w:b/>
          <w:bCs/>
          <w:i/>
          <w:iCs/>
          <w:sz w:val="22"/>
          <w:szCs w:val="22"/>
        </w:rPr>
        <w:t>_____________________________________________________________________________________,</w:t>
      </w:r>
    </w:p>
    <w:p w:rsidR="00F40BEE" w:rsidRDefault="004152BD">
      <w:pPr>
        <w:spacing w:after="6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rsidR="00F40BEE" w:rsidRDefault="004152BD">
      <w:pPr>
        <w:spacing w:after="60"/>
        <w:ind w:firstLine="567"/>
        <w:jc w:val="both"/>
        <w:rPr>
          <w:sz w:val="26"/>
          <w:szCs w:val="26"/>
        </w:rPr>
      </w:pPr>
      <w:r>
        <w:rPr>
          <w:b/>
          <w:i/>
          <w:sz w:val="26"/>
          <w:szCs w:val="26"/>
        </w:rPr>
        <w:t>действующего на основании _____________________________</w:t>
      </w:r>
      <w:r>
        <w:rPr>
          <w:i/>
          <w:sz w:val="26"/>
          <w:szCs w:val="26"/>
        </w:rPr>
        <w:t xml:space="preserve">, </w:t>
      </w:r>
      <w:r>
        <w:rPr>
          <w:sz w:val="26"/>
          <w:szCs w:val="26"/>
        </w:rPr>
        <w:t xml:space="preserve">дает свое согласие </w:t>
      </w:r>
      <w:r>
        <w:rPr>
          <w:b/>
          <w:sz w:val="26"/>
          <w:szCs w:val="26"/>
        </w:rPr>
        <w:t>ПАО «Россети Сибирь»</w:t>
      </w:r>
      <w:r>
        <w:rPr>
          <w:sz w:val="26"/>
          <w:szCs w:val="26"/>
        </w:rPr>
        <w:t xml:space="preserve">, зарегистрированному по адресу: г. Красноярск, ул. Бограда 144 А, </w:t>
      </w:r>
      <w:r>
        <w:rPr>
          <w:b/>
          <w:sz w:val="26"/>
          <w:szCs w:val="26"/>
        </w:rPr>
        <w:t>Обществу под управлением ПАО «Россети Сибирь»</w:t>
      </w:r>
      <w:r>
        <w:rPr>
          <w:b/>
          <w:i/>
          <w:sz w:val="26"/>
          <w:szCs w:val="26"/>
        </w:rPr>
        <w:t xml:space="preserve">,** </w:t>
      </w:r>
      <w:r>
        <w:rPr>
          <w:sz w:val="26"/>
          <w:szCs w:val="26"/>
        </w:rPr>
        <w:t xml:space="preserve">и </w:t>
      </w:r>
      <w:r>
        <w:rPr>
          <w:b/>
          <w:bCs/>
          <w:sz w:val="26"/>
          <w:szCs w:val="26"/>
        </w:rPr>
        <w:t>Публичному акционерному обществу «Федеральная сетевая компания - Россети»</w:t>
      </w:r>
      <w:r>
        <w:rPr>
          <w:sz w:val="26"/>
          <w:szCs w:val="26"/>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F40BEE" w:rsidRDefault="004152BD">
      <w:pPr>
        <w:spacing w:after="60"/>
        <w:ind w:firstLine="709"/>
        <w:jc w:val="both"/>
        <w:rPr>
          <w:sz w:val="26"/>
          <w:szCs w:val="26"/>
        </w:rPr>
      </w:pPr>
      <w:r>
        <w:rPr>
          <w:sz w:val="26"/>
          <w:szCs w:val="26"/>
        </w:rPr>
        <w:t xml:space="preserve">Цель обработки персональных данных: </w:t>
      </w:r>
      <w:r>
        <w:rPr>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Pr>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F40BEE" w:rsidRDefault="004152BD">
      <w:pPr>
        <w:spacing w:after="60"/>
        <w:ind w:firstLine="709"/>
        <w:jc w:val="both"/>
        <w:rPr>
          <w:color w:val="000000"/>
          <w:sz w:val="26"/>
          <w:szCs w:val="26"/>
        </w:rPr>
      </w:pPr>
      <w:r>
        <w:rPr>
          <w:sz w:val="26"/>
          <w:szCs w:val="26"/>
        </w:rPr>
        <w:t>Срок, в течение которого действует настоящее согласие: со дня его подписания до момента фактического достижения цели обработки</w:t>
      </w:r>
      <w:r>
        <w:rPr>
          <w:color w:val="000000"/>
          <w:sz w:val="26"/>
          <w:szCs w:val="26"/>
        </w:rPr>
        <w:t xml:space="preserve">, либо отзыва настоящего согласия </w:t>
      </w:r>
      <w:r>
        <w:rPr>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F40BEE" w:rsidRDefault="004152BD">
      <w:pPr>
        <w:spacing w:after="60"/>
        <w:ind w:firstLine="567"/>
        <w:jc w:val="both"/>
        <w:rPr>
          <w:color w:val="000000"/>
          <w:sz w:val="20"/>
        </w:rPr>
      </w:pPr>
      <w:r>
        <w:rPr>
          <w:color w:val="000000"/>
          <w:sz w:val="20"/>
        </w:rPr>
        <w:t>_____________________________                                                                     ___________________________</w:t>
      </w:r>
    </w:p>
    <w:p w:rsidR="00F40BEE" w:rsidRDefault="004152BD">
      <w:pPr>
        <w:spacing w:after="60"/>
        <w:ind w:firstLine="567"/>
        <w:jc w:val="both"/>
        <w:rPr>
          <w:sz w:val="20"/>
        </w:rPr>
      </w:pPr>
      <w:r>
        <w:rPr>
          <w:sz w:val="20"/>
        </w:rPr>
        <w:t>(Подпись субъекта персональных данных/                                                 (Ф.И.О. и должность подписавшего*)</w:t>
      </w:r>
    </w:p>
    <w:p w:rsidR="00F40BEE" w:rsidRDefault="004152BD">
      <w:pPr>
        <w:spacing w:after="60"/>
        <w:ind w:firstLine="567"/>
        <w:jc w:val="both"/>
        <w:rPr>
          <w:sz w:val="20"/>
        </w:rPr>
      </w:pPr>
      <w:r>
        <w:rPr>
          <w:sz w:val="20"/>
        </w:rPr>
        <w:t xml:space="preserve">уполномоченного представителя)                                                </w:t>
      </w:r>
    </w:p>
    <w:p w:rsidR="00F40BEE" w:rsidRDefault="004152BD">
      <w:pPr>
        <w:spacing w:after="60"/>
        <w:ind w:firstLine="567"/>
        <w:jc w:val="both"/>
        <w:rPr>
          <w:b/>
          <w:bCs/>
          <w:sz w:val="20"/>
        </w:rPr>
      </w:pPr>
      <w:r>
        <w:rPr>
          <w:b/>
          <w:bCs/>
          <w:sz w:val="20"/>
        </w:rPr>
        <w:t>М.П.</w:t>
      </w:r>
    </w:p>
    <w:p w:rsidR="00F40BEE" w:rsidRDefault="004152BD">
      <w:pPr>
        <w:spacing w:after="60"/>
        <w:ind w:firstLine="567"/>
        <w:jc w:val="both"/>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F40BEE" w:rsidRDefault="004152BD">
      <w:pPr>
        <w:spacing w:after="60"/>
        <w:ind w:firstLine="567"/>
        <w:jc w:val="both"/>
        <w:rPr>
          <w:sz w:val="14"/>
          <w:szCs w:val="14"/>
        </w:rPr>
      </w:pPr>
      <w:r>
        <w:rPr>
          <w:sz w:val="14"/>
          <w:szCs w:val="14"/>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F40BEE" w:rsidRDefault="004152BD">
      <w:pPr>
        <w:spacing w:after="60"/>
        <w:ind w:firstLine="567"/>
        <w:jc w:val="both"/>
        <w:rPr>
          <w:sz w:val="20"/>
        </w:rPr>
      </w:pPr>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p>
    <w:p w:rsidR="00F40BEE" w:rsidRDefault="00F40BEE">
      <w:pPr>
        <w:rPr>
          <w:bCs/>
          <w:sz w:val="20"/>
        </w:rPr>
      </w:pPr>
    </w:p>
    <w:p w:rsidR="00F40BEE" w:rsidRDefault="004152BD" w:rsidP="00485A4B">
      <w:pPr>
        <w:pStyle w:val="22H2H2212h22RTCiz2Numberedtext3HD2heading2Heading2Hidden2122Level2TopicHeadingH21MajorCHSH2-Heading2l2Header222heading2list2"/>
        <w:keepNext w:val="0"/>
        <w:widowControl w:val="0"/>
        <w:spacing w:after="0"/>
        <w:ind w:left="567"/>
        <w:jc w:val="center"/>
        <w:rPr>
          <w:caps/>
          <w:sz w:val="24"/>
          <w:szCs w:val="24"/>
        </w:rPr>
      </w:pPr>
      <w:r>
        <w:br w:type="page" w:clear="all"/>
      </w:r>
      <w:r>
        <w:rPr>
          <w:caps/>
          <w:sz w:val="24"/>
          <w:szCs w:val="24"/>
        </w:rPr>
        <w:lastRenderedPageBreak/>
        <w:t xml:space="preserve">ФОРМА </w:t>
      </w:r>
      <w:r w:rsidR="00485A4B">
        <w:rPr>
          <w:caps/>
          <w:sz w:val="24"/>
          <w:szCs w:val="24"/>
          <w:lang w:val="ru-RU"/>
        </w:rPr>
        <w:t>8</w:t>
      </w:r>
      <w:r>
        <w:rPr>
          <w:caps/>
          <w:sz w:val="24"/>
          <w:szCs w:val="24"/>
        </w:rPr>
        <w:t>. Сведения о распределении объемов поставок, работ (услуг) между участником и субподрядчиками (соисполнителями/сопоставщиками)</w:t>
      </w:r>
    </w:p>
    <w:p w:rsidR="00F40BEE" w:rsidRDefault="00F40BEE">
      <w:pPr>
        <w:ind w:right="34"/>
        <w:jc w:val="center"/>
        <w:outlineLvl w:val="1"/>
        <w:rPr>
          <w:b/>
          <w:bCs/>
          <w:iCs/>
          <w:sz w:val="22"/>
          <w:szCs w:val="22"/>
          <w:lang w:eastAsia="ar-SA"/>
        </w:rPr>
      </w:pPr>
    </w:p>
    <w:p w:rsidR="00F40BEE" w:rsidRDefault="004152BD">
      <w:pPr>
        <w:ind w:right="34"/>
        <w:jc w:val="center"/>
        <w:outlineLvl w:val="1"/>
        <w:rPr>
          <w:bCs/>
          <w:lang w:eastAsia="ar-SA"/>
        </w:rPr>
      </w:pPr>
      <w:r>
        <w:rPr>
          <w:b/>
          <w:bCs/>
          <w:iCs/>
          <w:lang w:eastAsia="ar-SA"/>
        </w:rPr>
        <w:t>Сведения о распределении выполнения объемов поставок, работ, услуг между участником и субподрядчиками (соисполнителями/сопоставщиками)</w:t>
      </w:r>
    </w:p>
    <w:p w:rsidR="00F40BEE" w:rsidRDefault="00F40BEE">
      <w:pPr>
        <w:ind w:right="34" w:firstLine="567"/>
        <w:rPr>
          <w:b/>
          <w:sz w:val="22"/>
          <w:szCs w:val="22"/>
          <w:lang w:eastAsia="ar-SA"/>
        </w:rPr>
      </w:pPr>
    </w:p>
    <w:p w:rsidR="00F40BEE" w:rsidRDefault="004152BD">
      <w:pPr>
        <w:ind w:right="34" w:firstLine="567"/>
        <w:outlineLvl w:val="1"/>
        <w:rPr>
          <w:bCs/>
        </w:rPr>
      </w:pPr>
      <w:r>
        <w:rPr>
          <w:bCs/>
        </w:rPr>
        <w:t>Способ и наименование закупки, с указанием № на ЭП _________________</w:t>
      </w:r>
    </w:p>
    <w:p w:rsidR="00F40BEE" w:rsidRDefault="004152BD">
      <w:pPr>
        <w:ind w:right="34" w:firstLine="567"/>
        <w:outlineLvl w:val="1"/>
        <w:rPr>
          <w:iCs/>
          <w:sz w:val="22"/>
          <w:szCs w:val="28"/>
          <w:lang w:eastAsia="ar-SA"/>
        </w:rPr>
      </w:pPr>
      <w:r>
        <w:rPr>
          <w:bCs/>
          <w:iCs/>
          <w:sz w:val="22"/>
          <w:szCs w:val="28"/>
          <w:lang w:eastAsia="ar-SA"/>
        </w:rPr>
        <w:t>Наименование и адрес участника __________________________________________</w:t>
      </w:r>
    </w:p>
    <w:p w:rsidR="00F40BEE" w:rsidRDefault="00F40BEE">
      <w:pPr>
        <w:ind w:right="34" w:firstLine="567"/>
        <w:rPr>
          <w:sz w:val="22"/>
          <w:szCs w:val="22"/>
          <w:lang w:eastAsia="ar-S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5"/>
        <w:gridCol w:w="2660"/>
        <w:gridCol w:w="2483"/>
        <w:gridCol w:w="1887"/>
        <w:gridCol w:w="1509"/>
        <w:gridCol w:w="1297"/>
      </w:tblGrid>
      <w:tr w:rsidR="00F40BEE">
        <w:trPr>
          <w:cantSplit/>
        </w:trPr>
        <w:tc>
          <w:tcPr>
            <w:tcW w:w="585" w:type="dxa"/>
            <w:vMerge w:val="restart"/>
            <w:vAlign w:val="center"/>
          </w:tcPr>
          <w:p w:rsidR="00F40BEE" w:rsidRDefault="004152BD">
            <w:pPr>
              <w:spacing w:after="60"/>
              <w:ind w:right="34"/>
              <w:jc w:val="center"/>
              <w:rPr>
                <w:sz w:val="20"/>
              </w:rPr>
            </w:pPr>
            <w:r>
              <w:rPr>
                <w:sz w:val="20"/>
              </w:rPr>
              <w:t>№ п/п</w:t>
            </w:r>
          </w:p>
        </w:tc>
        <w:tc>
          <w:tcPr>
            <w:tcW w:w="2660" w:type="dxa"/>
            <w:vMerge w:val="restart"/>
            <w:vAlign w:val="center"/>
          </w:tcPr>
          <w:p w:rsidR="00F40BEE" w:rsidRDefault="004152BD">
            <w:pPr>
              <w:spacing w:after="60"/>
              <w:ind w:right="34"/>
              <w:jc w:val="center"/>
              <w:rPr>
                <w:sz w:val="20"/>
              </w:rPr>
            </w:pPr>
            <w:r>
              <w:rPr>
                <w:sz w:val="20"/>
              </w:rPr>
              <w:t>Наименование поставок, работ, услуг</w:t>
            </w:r>
          </w:p>
        </w:tc>
        <w:tc>
          <w:tcPr>
            <w:tcW w:w="2483" w:type="dxa"/>
            <w:vMerge w:val="restart"/>
            <w:vAlign w:val="center"/>
          </w:tcPr>
          <w:p w:rsidR="00F40BEE" w:rsidRDefault="004152BD">
            <w:pPr>
              <w:spacing w:after="60"/>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F40BEE" w:rsidRDefault="004152BD">
            <w:pPr>
              <w:spacing w:after="60"/>
              <w:ind w:right="34"/>
              <w:jc w:val="center"/>
              <w:rPr>
                <w:sz w:val="20"/>
              </w:rPr>
            </w:pPr>
            <w:r>
              <w:rPr>
                <w:sz w:val="20"/>
              </w:rPr>
              <w:t>Сроки выполнения поставок, работ, услуг</w:t>
            </w:r>
          </w:p>
        </w:tc>
        <w:tc>
          <w:tcPr>
            <w:tcW w:w="2806" w:type="dxa"/>
            <w:gridSpan w:val="2"/>
            <w:vAlign w:val="center"/>
          </w:tcPr>
          <w:p w:rsidR="00F40BEE" w:rsidRDefault="004152BD">
            <w:pPr>
              <w:spacing w:after="60"/>
              <w:ind w:right="34"/>
              <w:jc w:val="center"/>
              <w:rPr>
                <w:sz w:val="20"/>
              </w:rPr>
            </w:pPr>
            <w:r>
              <w:rPr>
                <w:sz w:val="20"/>
              </w:rPr>
              <w:t>Стоимость поставок, работ, услуг</w:t>
            </w:r>
          </w:p>
        </w:tc>
      </w:tr>
      <w:tr w:rsidR="00F40BEE">
        <w:trPr>
          <w:cantSplit/>
        </w:trPr>
        <w:tc>
          <w:tcPr>
            <w:tcW w:w="585" w:type="dxa"/>
            <w:vMerge/>
            <w:vAlign w:val="center"/>
          </w:tcPr>
          <w:p w:rsidR="00F40BEE" w:rsidRDefault="00F40BEE">
            <w:pPr>
              <w:spacing w:after="60"/>
              <w:ind w:right="34"/>
              <w:jc w:val="center"/>
              <w:rPr>
                <w:sz w:val="20"/>
              </w:rPr>
            </w:pPr>
          </w:p>
        </w:tc>
        <w:tc>
          <w:tcPr>
            <w:tcW w:w="2660" w:type="dxa"/>
            <w:vMerge/>
            <w:vAlign w:val="center"/>
          </w:tcPr>
          <w:p w:rsidR="00F40BEE" w:rsidRDefault="00F40BEE">
            <w:pPr>
              <w:spacing w:after="60"/>
              <w:ind w:right="34"/>
              <w:jc w:val="center"/>
              <w:rPr>
                <w:sz w:val="20"/>
              </w:rPr>
            </w:pPr>
          </w:p>
        </w:tc>
        <w:tc>
          <w:tcPr>
            <w:tcW w:w="2483" w:type="dxa"/>
            <w:vMerge/>
            <w:vAlign w:val="center"/>
          </w:tcPr>
          <w:p w:rsidR="00F40BEE" w:rsidRDefault="00F40BEE">
            <w:pPr>
              <w:spacing w:after="60"/>
              <w:ind w:right="34"/>
              <w:jc w:val="center"/>
              <w:rPr>
                <w:sz w:val="20"/>
              </w:rPr>
            </w:pPr>
          </w:p>
        </w:tc>
        <w:tc>
          <w:tcPr>
            <w:tcW w:w="1887" w:type="dxa"/>
            <w:vMerge/>
            <w:vAlign w:val="center"/>
          </w:tcPr>
          <w:p w:rsidR="00F40BEE" w:rsidRDefault="00F40BEE">
            <w:pPr>
              <w:spacing w:after="60"/>
              <w:ind w:right="34"/>
              <w:jc w:val="center"/>
              <w:rPr>
                <w:sz w:val="20"/>
              </w:rPr>
            </w:pPr>
          </w:p>
        </w:tc>
        <w:tc>
          <w:tcPr>
            <w:tcW w:w="1509" w:type="dxa"/>
            <w:vAlign w:val="center"/>
          </w:tcPr>
          <w:p w:rsidR="00F40BEE" w:rsidRDefault="004152BD">
            <w:pPr>
              <w:spacing w:after="60"/>
              <w:ind w:right="34"/>
              <w:jc w:val="center"/>
              <w:rPr>
                <w:sz w:val="20"/>
              </w:rPr>
            </w:pPr>
            <w:r>
              <w:rPr>
                <w:sz w:val="20"/>
              </w:rPr>
              <w:t>в денежном выражении, руб.</w:t>
            </w:r>
          </w:p>
          <w:p w:rsidR="00F40BEE" w:rsidRDefault="004152BD">
            <w:pPr>
              <w:spacing w:after="60"/>
              <w:ind w:right="34"/>
              <w:jc w:val="center"/>
              <w:rPr>
                <w:sz w:val="20"/>
              </w:rPr>
            </w:pPr>
            <w:r>
              <w:rPr>
                <w:sz w:val="20"/>
              </w:rPr>
              <w:t>(без НДС)</w:t>
            </w:r>
          </w:p>
        </w:tc>
        <w:tc>
          <w:tcPr>
            <w:tcW w:w="1297" w:type="dxa"/>
            <w:vAlign w:val="center"/>
          </w:tcPr>
          <w:p w:rsidR="00F40BEE" w:rsidRDefault="004152BD">
            <w:pPr>
              <w:spacing w:after="60"/>
              <w:ind w:right="34"/>
              <w:jc w:val="center"/>
              <w:rPr>
                <w:sz w:val="20"/>
              </w:rPr>
            </w:pPr>
            <w:r>
              <w:rPr>
                <w:sz w:val="20"/>
              </w:rPr>
              <w:t>в % от общей стоимости поставок, работ, услуг</w:t>
            </w:r>
          </w:p>
        </w:tc>
      </w:tr>
      <w:tr w:rsidR="00F40BEE">
        <w:tc>
          <w:tcPr>
            <w:tcW w:w="585" w:type="dxa"/>
          </w:tcPr>
          <w:p w:rsidR="00F40BEE" w:rsidRDefault="00F40BEE">
            <w:pPr>
              <w:tabs>
                <w:tab w:val="num" w:pos="0"/>
              </w:tabs>
              <w:spacing w:after="60"/>
              <w:ind w:right="34" w:firstLine="567"/>
              <w:rPr>
                <w:sz w:val="20"/>
                <w:lang w:eastAsia="ar-SA"/>
              </w:rPr>
            </w:pPr>
          </w:p>
        </w:tc>
        <w:tc>
          <w:tcPr>
            <w:tcW w:w="2660" w:type="dxa"/>
          </w:tcPr>
          <w:p w:rsidR="00F40BEE" w:rsidRDefault="00F40BEE">
            <w:pPr>
              <w:spacing w:after="60"/>
              <w:ind w:left="57" w:right="34" w:firstLine="567"/>
              <w:rPr>
                <w:sz w:val="20"/>
                <w:lang w:eastAsia="ar-SA"/>
              </w:rPr>
            </w:pPr>
          </w:p>
        </w:tc>
        <w:tc>
          <w:tcPr>
            <w:tcW w:w="2483" w:type="dxa"/>
          </w:tcPr>
          <w:p w:rsidR="00F40BEE" w:rsidRDefault="00F40BEE">
            <w:pPr>
              <w:spacing w:after="60"/>
              <w:ind w:left="57" w:right="34" w:firstLine="567"/>
              <w:rPr>
                <w:sz w:val="20"/>
                <w:lang w:eastAsia="ar-SA"/>
              </w:rPr>
            </w:pPr>
          </w:p>
        </w:tc>
        <w:tc>
          <w:tcPr>
            <w:tcW w:w="1887" w:type="dxa"/>
          </w:tcPr>
          <w:p w:rsidR="00F40BEE" w:rsidRDefault="00F40BEE">
            <w:pPr>
              <w:spacing w:after="60"/>
              <w:ind w:left="57" w:right="34" w:firstLine="567"/>
              <w:rPr>
                <w:sz w:val="20"/>
                <w:lang w:eastAsia="ar-SA"/>
              </w:rPr>
            </w:pPr>
          </w:p>
        </w:tc>
        <w:tc>
          <w:tcPr>
            <w:tcW w:w="1509" w:type="dxa"/>
          </w:tcPr>
          <w:p w:rsidR="00F40BEE" w:rsidRDefault="00F40BEE">
            <w:pPr>
              <w:spacing w:after="60"/>
              <w:ind w:left="57" w:right="34" w:firstLine="567"/>
              <w:rPr>
                <w:sz w:val="20"/>
                <w:lang w:eastAsia="ar-SA"/>
              </w:rPr>
            </w:pPr>
          </w:p>
        </w:tc>
        <w:tc>
          <w:tcPr>
            <w:tcW w:w="1297" w:type="dxa"/>
          </w:tcPr>
          <w:p w:rsidR="00F40BEE" w:rsidRDefault="00F40BEE">
            <w:pPr>
              <w:spacing w:after="60"/>
              <w:ind w:left="57" w:right="34" w:firstLine="567"/>
              <w:rPr>
                <w:sz w:val="20"/>
                <w:lang w:eastAsia="ar-SA"/>
              </w:rPr>
            </w:pPr>
          </w:p>
        </w:tc>
      </w:tr>
      <w:tr w:rsidR="00F40BEE">
        <w:tc>
          <w:tcPr>
            <w:tcW w:w="585" w:type="dxa"/>
          </w:tcPr>
          <w:p w:rsidR="00F40BEE" w:rsidRDefault="00F40BEE">
            <w:pPr>
              <w:tabs>
                <w:tab w:val="num" w:pos="0"/>
              </w:tabs>
              <w:spacing w:after="60"/>
              <w:ind w:right="34" w:firstLine="567"/>
              <w:rPr>
                <w:sz w:val="20"/>
                <w:lang w:eastAsia="ar-SA"/>
              </w:rPr>
            </w:pPr>
          </w:p>
        </w:tc>
        <w:tc>
          <w:tcPr>
            <w:tcW w:w="2660" w:type="dxa"/>
          </w:tcPr>
          <w:p w:rsidR="00F40BEE" w:rsidRDefault="00F40BEE">
            <w:pPr>
              <w:spacing w:after="60"/>
              <w:ind w:left="57" w:right="34" w:firstLine="567"/>
              <w:rPr>
                <w:sz w:val="20"/>
                <w:lang w:eastAsia="ar-SA"/>
              </w:rPr>
            </w:pPr>
          </w:p>
        </w:tc>
        <w:tc>
          <w:tcPr>
            <w:tcW w:w="2483" w:type="dxa"/>
          </w:tcPr>
          <w:p w:rsidR="00F40BEE" w:rsidRDefault="00F40BEE">
            <w:pPr>
              <w:spacing w:after="60"/>
              <w:ind w:left="57" w:right="34" w:firstLine="567"/>
              <w:rPr>
                <w:sz w:val="20"/>
                <w:lang w:eastAsia="ar-SA"/>
              </w:rPr>
            </w:pPr>
          </w:p>
        </w:tc>
        <w:tc>
          <w:tcPr>
            <w:tcW w:w="1887" w:type="dxa"/>
          </w:tcPr>
          <w:p w:rsidR="00F40BEE" w:rsidRDefault="00F40BEE">
            <w:pPr>
              <w:spacing w:after="60"/>
              <w:ind w:left="57" w:right="34" w:firstLine="567"/>
              <w:rPr>
                <w:sz w:val="20"/>
                <w:lang w:eastAsia="ar-SA"/>
              </w:rPr>
            </w:pPr>
          </w:p>
        </w:tc>
        <w:tc>
          <w:tcPr>
            <w:tcW w:w="1509" w:type="dxa"/>
          </w:tcPr>
          <w:p w:rsidR="00F40BEE" w:rsidRDefault="00F40BEE">
            <w:pPr>
              <w:spacing w:after="60"/>
              <w:ind w:left="57" w:right="34" w:firstLine="567"/>
              <w:rPr>
                <w:sz w:val="20"/>
                <w:lang w:eastAsia="ar-SA"/>
              </w:rPr>
            </w:pPr>
          </w:p>
        </w:tc>
        <w:tc>
          <w:tcPr>
            <w:tcW w:w="1297" w:type="dxa"/>
          </w:tcPr>
          <w:p w:rsidR="00F40BEE" w:rsidRDefault="00F40BEE">
            <w:pPr>
              <w:spacing w:after="60"/>
              <w:ind w:left="57" w:right="34" w:firstLine="567"/>
              <w:rPr>
                <w:sz w:val="20"/>
                <w:lang w:eastAsia="ar-SA"/>
              </w:rPr>
            </w:pPr>
          </w:p>
        </w:tc>
      </w:tr>
      <w:tr w:rsidR="00F40BEE">
        <w:tc>
          <w:tcPr>
            <w:tcW w:w="585" w:type="dxa"/>
          </w:tcPr>
          <w:p w:rsidR="00F40BEE" w:rsidRDefault="004152BD">
            <w:pPr>
              <w:spacing w:after="60"/>
              <w:ind w:right="34" w:firstLine="567"/>
              <w:rPr>
                <w:sz w:val="20"/>
                <w:lang w:eastAsia="ar-SA"/>
              </w:rPr>
            </w:pPr>
            <w:r>
              <w:rPr>
                <w:bCs/>
                <w:sz w:val="20"/>
                <w:lang w:eastAsia="ar-SA"/>
              </w:rPr>
              <w:t>…</w:t>
            </w:r>
          </w:p>
        </w:tc>
        <w:tc>
          <w:tcPr>
            <w:tcW w:w="2660" w:type="dxa"/>
          </w:tcPr>
          <w:p w:rsidR="00F40BEE" w:rsidRDefault="00F40BEE">
            <w:pPr>
              <w:spacing w:after="60"/>
              <w:ind w:left="57" w:right="34" w:firstLine="567"/>
              <w:rPr>
                <w:sz w:val="20"/>
                <w:lang w:eastAsia="ar-SA"/>
              </w:rPr>
            </w:pPr>
          </w:p>
        </w:tc>
        <w:tc>
          <w:tcPr>
            <w:tcW w:w="2483" w:type="dxa"/>
          </w:tcPr>
          <w:p w:rsidR="00F40BEE" w:rsidRDefault="00F40BEE">
            <w:pPr>
              <w:spacing w:after="60"/>
              <w:ind w:left="57" w:right="34" w:firstLine="567"/>
              <w:rPr>
                <w:sz w:val="20"/>
                <w:lang w:eastAsia="ar-SA"/>
              </w:rPr>
            </w:pPr>
          </w:p>
        </w:tc>
        <w:tc>
          <w:tcPr>
            <w:tcW w:w="1887" w:type="dxa"/>
          </w:tcPr>
          <w:p w:rsidR="00F40BEE" w:rsidRDefault="00F40BEE">
            <w:pPr>
              <w:spacing w:after="60"/>
              <w:ind w:left="57" w:right="34" w:firstLine="567"/>
              <w:rPr>
                <w:sz w:val="20"/>
                <w:lang w:eastAsia="ar-SA"/>
              </w:rPr>
            </w:pPr>
          </w:p>
        </w:tc>
        <w:tc>
          <w:tcPr>
            <w:tcW w:w="1509" w:type="dxa"/>
          </w:tcPr>
          <w:p w:rsidR="00F40BEE" w:rsidRDefault="00F40BEE">
            <w:pPr>
              <w:spacing w:after="60"/>
              <w:ind w:left="57" w:right="34" w:firstLine="567"/>
              <w:rPr>
                <w:sz w:val="20"/>
                <w:lang w:eastAsia="ar-SA"/>
              </w:rPr>
            </w:pPr>
          </w:p>
        </w:tc>
        <w:tc>
          <w:tcPr>
            <w:tcW w:w="1297" w:type="dxa"/>
          </w:tcPr>
          <w:p w:rsidR="00F40BEE" w:rsidRDefault="00F40BEE">
            <w:pPr>
              <w:spacing w:after="60"/>
              <w:ind w:left="57" w:right="34" w:firstLine="567"/>
              <w:rPr>
                <w:sz w:val="20"/>
                <w:lang w:eastAsia="ar-SA"/>
              </w:rPr>
            </w:pPr>
          </w:p>
        </w:tc>
      </w:tr>
      <w:tr w:rsidR="00F40BEE">
        <w:tc>
          <w:tcPr>
            <w:tcW w:w="5728" w:type="dxa"/>
            <w:gridSpan w:val="3"/>
          </w:tcPr>
          <w:p w:rsidR="00F40BEE" w:rsidRDefault="004152BD">
            <w:pPr>
              <w:spacing w:after="60"/>
              <w:ind w:left="57" w:right="34" w:firstLine="567"/>
              <w:rPr>
                <w:b/>
                <w:sz w:val="20"/>
                <w:lang w:eastAsia="ar-SA"/>
              </w:rPr>
            </w:pPr>
            <w:r>
              <w:rPr>
                <w:b/>
                <w:bCs/>
                <w:sz w:val="20"/>
                <w:lang w:eastAsia="ar-SA"/>
              </w:rPr>
              <w:t>ИТОГО</w:t>
            </w:r>
          </w:p>
        </w:tc>
        <w:tc>
          <w:tcPr>
            <w:tcW w:w="1887" w:type="dxa"/>
          </w:tcPr>
          <w:p w:rsidR="00F40BEE" w:rsidRDefault="00F40BEE">
            <w:pPr>
              <w:spacing w:after="60"/>
              <w:ind w:left="57" w:right="34" w:firstLine="567"/>
              <w:rPr>
                <w:b/>
                <w:sz w:val="20"/>
                <w:lang w:eastAsia="ar-SA"/>
              </w:rPr>
            </w:pPr>
          </w:p>
        </w:tc>
        <w:tc>
          <w:tcPr>
            <w:tcW w:w="1509" w:type="dxa"/>
          </w:tcPr>
          <w:p w:rsidR="00F40BEE" w:rsidRDefault="00F40BEE">
            <w:pPr>
              <w:spacing w:after="60"/>
              <w:ind w:left="57" w:right="34" w:firstLine="567"/>
              <w:rPr>
                <w:b/>
                <w:sz w:val="20"/>
                <w:lang w:eastAsia="ar-SA"/>
              </w:rPr>
            </w:pPr>
          </w:p>
        </w:tc>
        <w:tc>
          <w:tcPr>
            <w:tcW w:w="1297" w:type="dxa"/>
          </w:tcPr>
          <w:p w:rsidR="00F40BEE" w:rsidRDefault="004152BD">
            <w:pPr>
              <w:spacing w:after="60"/>
              <w:ind w:left="57" w:right="34" w:hanging="23"/>
              <w:rPr>
                <w:b/>
                <w:sz w:val="20"/>
                <w:lang w:eastAsia="ar-SA"/>
              </w:rPr>
            </w:pPr>
            <w:r>
              <w:rPr>
                <w:b/>
                <w:bCs/>
                <w:sz w:val="20"/>
                <w:lang w:eastAsia="ar-SA"/>
              </w:rPr>
              <w:t>100%</w:t>
            </w:r>
          </w:p>
        </w:tc>
      </w:tr>
    </w:tbl>
    <w:p w:rsidR="00F40BEE" w:rsidRDefault="00F40BEE">
      <w:pPr>
        <w:ind w:right="34"/>
        <w:rPr>
          <w:b/>
          <w:caps/>
          <w:sz w:val="26"/>
        </w:rPr>
      </w:pPr>
    </w:p>
    <w:p w:rsidR="00F40BEE" w:rsidRDefault="004152BD">
      <w:pPr>
        <w:ind w:right="34" w:firstLine="567"/>
        <w:rPr>
          <w:sz w:val="22"/>
          <w:szCs w:val="28"/>
          <w:lang w:eastAsia="ar-SA"/>
        </w:rPr>
      </w:pPr>
      <w:r>
        <w:rPr>
          <w:bCs/>
          <w:sz w:val="22"/>
          <w:szCs w:val="22"/>
          <w:lang w:eastAsia="ar-SA"/>
        </w:rPr>
        <w:t>____________________________________                 ______________________</w:t>
      </w:r>
    </w:p>
    <w:p w:rsidR="00F40BEE" w:rsidRDefault="004152BD">
      <w:pPr>
        <w:ind w:right="34" w:firstLine="567"/>
        <w:rPr>
          <w:sz w:val="20"/>
          <w:szCs w:val="22"/>
          <w:lang w:eastAsia="ar-SA"/>
        </w:rPr>
      </w:pPr>
      <w:r>
        <w:rPr>
          <w:bCs/>
          <w:sz w:val="18"/>
          <w:lang w:eastAsia="ar-SA"/>
        </w:rPr>
        <w:t xml:space="preserve">       (Подпись уполномоченного представителя)                          (Имя и должность подписавшего</w:t>
      </w:r>
      <w:r>
        <w:rPr>
          <w:bCs/>
          <w:sz w:val="20"/>
          <w:lang w:eastAsia="ar-SA"/>
        </w:rPr>
        <w:t>)</w:t>
      </w:r>
    </w:p>
    <w:p w:rsidR="00F40BEE" w:rsidRDefault="00F40BEE">
      <w:pPr>
        <w:ind w:right="34" w:firstLine="567"/>
        <w:rPr>
          <w:sz w:val="22"/>
          <w:szCs w:val="22"/>
          <w:lang w:eastAsia="ar-SA"/>
        </w:rPr>
      </w:pPr>
    </w:p>
    <w:p w:rsidR="00F40BEE" w:rsidRDefault="004152BD">
      <w:pPr>
        <w:ind w:right="34" w:firstLine="567"/>
        <w:rPr>
          <w:b/>
          <w:bCs/>
          <w:sz w:val="22"/>
          <w:szCs w:val="22"/>
          <w:lang w:eastAsia="ar-SA"/>
        </w:rPr>
      </w:pPr>
      <w:r>
        <w:rPr>
          <w:b/>
          <w:bCs/>
          <w:sz w:val="22"/>
          <w:szCs w:val="22"/>
          <w:lang w:eastAsia="ar-SA"/>
        </w:rPr>
        <w:t>М.П.</w:t>
      </w:r>
    </w:p>
    <w:p w:rsidR="00F40BEE" w:rsidRDefault="00F40BEE">
      <w:pPr>
        <w:ind w:right="34" w:firstLine="567"/>
        <w:rPr>
          <w:b/>
          <w:bCs/>
          <w:sz w:val="22"/>
          <w:szCs w:val="22"/>
          <w:lang w:eastAsia="ar-SA"/>
        </w:rPr>
      </w:pPr>
    </w:p>
    <w:p w:rsidR="00F40BEE" w:rsidRDefault="004152BD">
      <w:pPr>
        <w:ind w:right="34"/>
        <w:rPr>
          <w:b/>
          <w:sz w:val="20"/>
          <w:szCs w:val="20"/>
        </w:rPr>
      </w:pPr>
      <w:r>
        <w:rPr>
          <w:b/>
          <w:sz w:val="20"/>
          <w:szCs w:val="20"/>
        </w:rPr>
        <w:t>Инструкции по заполнению:</w:t>
      </w:r>
    </w:p>
    <w:p w:rsidR="00F40BEE" w:rsidRDefault="004152BD" w:rsidP="00280794">
      <w:pPr>
        <w:widowControl w:val="0"/>
        <w:numPr>
          <w:ilvl w:val="3"/>
          <w:numId w:val="35"/>
        </w:numPr>
        <w:tabs>
          <w:tab w:val="left" w:pos="426"/>
        </w:tabs>
        <w:ind w:left="0" w:right="34" w:firstLine="0"/>
        <w:jc w:val="both"/>
        <w:rPr>
          <w:sz w:val="20"/>
          <w:szCs w:val="20"/>
        </w:rPr>
      </w:pPr>
      <w:r>
        <w:rPr>
          <w:sz w:val="20"/>
          <w:szCs w:val="20"/>
        </w:rPr>
        <w:t>Участник приводит номер и дату письма о подаче оферты, приложением к которому является данная справка.</w:t>
      </w:r>
    </w:p>
    <w:p w:rsidR="00F40BEE" w:rsidRDefault="004152BD" w:rsidP="00280794">
      <w:pPr>
        <w:widowControl w:val="0"/>
        <w:numPr>
          <w:ilvl w:val="3"/>
          <w:numId w:val="35"/>
        </w:numPr>
        <w:tabs>
          <w:tab w:val="left" w:pos="426"/>
        </w:tabs>
        <w:ind w:left="0" w:right="34" w:firstLine="0"/>
        <w:jc w:val="both"/>
        <w:rPr>
          <w:sz w:val="20"/>
          <w:szCs w:val="20"/>
        </w:rPr>
      </w:pPr>
      <w:r>
        <w:rPr>
          <w:sz w:val="20"/>
          <w:szCs w:val="20"/>
        </w:rPr>
        <w:t>Участник указывает свое фирменное наименование (в т.ч. организационно-правовую форму) и свой адрес.</w:t>
      </w:r>
    </w:p>
    <w:p w:rsidR="00F40BEE" w:rsidRDefault="004152BD" w:rsidP="00280794">
      <w:pPr>
        <w:widowControl w:val="0"/>
        <w:numPr>
          <w:ilvl w:val="3"/>
          <w:numId w:val="35"/>
        </w:numPr>
        <w:tabs>
          <w:tab w:val="left" w:pos="426"/>
        </w:tabs>
        <w:ind w:left="0" w:right="34" w:firstLine="0"/>
        <w:jc w:val="both"/>
        <w:rPr>
          <w:sz w:val="20"/>
          <w:szCs w:val="20"/>
        </w:rPr>
      </w:pPr>
      <w:r>
        <w:rPr>
          <w:sz w:val="20"/>
          <w:szCs w:val="20"/>
        </w:rPr>
        <w:t>В данной форме участник указывает:</w:t>
      </w:r>
    </w:p>
    <w:p w:rsidR="00F40BEE" w:rsidRDefault="004152BD">
      <w:pPr>
        <w:tabs>
          <w:tab w:val="left" w:pos="426"/>
        </w:tabs>
        <w:ind w:right="34"/>
        <w:jc w:val="both"/>
        <w:rPr>
          <w:sz w:val="20"/>
          <w:szCs w:val="20"/>
        </w:rPr>
      </w:pPr>
      <w:r>
        <w:rPr>
          <w:sz w:val="20"/>
          <w:szCs w:val="20"/>
          <w:lang w:val="en-US" w:eastAsia="en-US"/>
        </w:rPr>
        <w:t xml:space="preserve">- </w:t>
      </w:r>
      <w:r>
        <w:rPr>
          <w:sz w:val="20"/>
          <w:szCs w:val="20"/>
          <w:lang w:eastAsia="en-US"/>
        </w:rPr>
        <w:t>перечень, долю в процентном выражении и стоимость</w:t>
      </w:r>
      <w:r>
        <w:rPr>
          <w:sz w:val="20"/>
          <w:szCs w:val="20"/>
          <w:lang w:val="en-US" w:eastAsia="en-US"/>
        </w:rPr>
        <w:t xml:space="preserve"> выполняемых участником и каждым субподрядчиком (соисполнителем/сопоставщиком) поставок, работ, услуг;</w:t>
      </w:r>
    </w:p>
    <w:p w:rsidR="00F40BEE" w:rsidRDefault="004152BD">
      <w:pPr>
        <w:tabs>
          <w:tab w:val="left" w:pos="426"/>
        </w:tabs>
        <w:ind w:right="34"/>
        <w:rPr>
          <w:sz w:val="20"/>
          <w:szCs w:val="20"/>
        </w:rPr>
      </w:pPr>
      <w:r>
        <w:rPr>
          <w:sz w:val="20"/>
          <w:szCs w:val="20"/>
        </w:rPr>
        <w:t>- сроки выполнения поставок, работ, услуг участником и каждым субподрядчиком(соисполнителем/сопоставщиком);</w:t>
      </w:r>
    </w:p>
    <w:p w:rsidR="00F40BEE" w:rsidRDefault="004152BD" w:rsidP="00280794">
      <w:pPr>
        <w:widowControl w:val="0"/>
        <w:numPr>
          <w:ilvl w:val="3"/>
          <w:numId w:val="35"/>
        </w:numPr>
        <w:tabs>
          <w:tab w:val="left" w:pos="426"/>
        </w:tabs>
        <w:ind w:left="0" w:right="34" w:firstLine="0"/>
        <w:jc w:val="both"/>
        <w:rPr>
          <w:sz w:val="20"/>
          <w:szCs w:val="20"/>
        </w:rPr>
      </w:pPr>
      <w:r>
        <w:rPr>
          <w:sz w:val="20"/>
          <w:szCs w:val="20"/>
          <w:lang w:val="en-US" w:eastAsia="en-US"/>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F40BEE" w:rsidRDefault="004152BD" w:rsidP="00280794">
      <w:pPr>
        <w:widowControl w:val="0"/>
        <w:numPr>
          <w:ilvl w:val="3"/>
          <w:numId w:val="35"/>
        </w:numPr>
        <w:tabs>
          <w:tab w:val="left" w:pos="426"/>
        </w:tabs>
        <w:ind w:left="0" w:right="34" w:firstLine="0"/>
        <w:jc w:val="both"/>
        <w:rPr>
          <w:sz w:val="20"/>
          <w:szCs w:val="20"/>
        </w:rPr>
      </w:pPr>
      <w:r>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F40BEE" w:rsidRDefault="004152BD">
      <w:pPr>
        <w:tabs>
          <w:tab w:val="left" w:pos="1134"/>
        </w:tabs>
        <w:ind w:left="720"/>
        <w:jc w:val="center"/>
        <w:rPr>
          <w:b/>
          <w:caps/>
        </w:rPr>
      </w:pPr>
      <w:r>
        <w:rPr>
          <w:sz w:val="20"/>
          <w:szCs w:val="20"/>
        </w:rPr>
        <w:br w:type="page" w:clear="all"/>
      </w:r>
      <w:r>
        <w:rPr>
          <w:b/>
          <w:caps/>
        </w:rPr>
        <w:lastRenderedPageBreak/>
        <w:t xml:space="preserve">ФОРМА </w:t>
      </w:r>
      <w:r w:rsidR="00485A4B">
        <w:rPr>
          <w:b/>
          <w:caps/>
        </w:rPr>
        <w:t>9</w:t>
      </w:r>
      <w:r>
        <w:rPr>
          <w:b/>
          <w:caps/>
        </w:rPr>
        <w:t>. Сведения о распределении объемов поставок, работ (услуг) между членами коллективного участника</w:t>
      </w:r>
    </w:p>
    <w:p w:rsidR="00F40BEE" w:rsidRDefault="00F40BEE"/>
    <w:p w:rsidR="00F40BEE" w:rsidRDefault="004152BD">
      <w:pPr>
        <w:ind w:right="34" w:firstLine="709"/>
        <w:jc w:val="center"/>
        <w:outlineLvl w:val="1"/>
        <w:rPr>
          <w:b/>
          <w:bCs/>
          <w:iCs/>
          <w:sz w:val="28"/>
          <w:szCs w:val="28"/>
        </w:rPr>
      </w:pPr>
      <w:r>
        <w:rPr>
          <w:b/>
          <w:bCs/>
          <w:iCs/>
        </w:rPr>
        <w:t>Сведения о распределении выполнения объемов поставок, работ, услуг между коллективными участниками</w:t>
      </w:r>
    </w:p>
    <w:p w:rsidR="00F40BEE" w:rsidRDefault="00F40BEE">
      <w:pPr>
        <w:ind w:right="34" w:firstLine="567"/>
        <w:rPr>
          <w:bCs/>
          <w:sz w:val="10"/>
          <w:szCs w:val="10"/>
        </w:rPr>
      </w:pPr>
    </w:p>
    <w:p w:rsidR="00F40BEE" w:rsidRDefault="00F40BEE">
      <w:pPr>
        <w:ind w:right="34" w:firstLine="567"/>
        <w:rPr>
          <w:b/>
          <w:bCs/>
          <w:sz w:val="10"/>
          <w:szCs w:val="10"/>
        </w:rPr>
      </w:pPr>
    </w:p>
    <w:p w:rsidR="00F40BEE" w:rsidRDefault="004152BD">
      <w:pPr>
        <w:ind w:right="34" w:firstLine="709"/>
        <w:outlineLvl w:val="1"/>
        <w:rPr>
          <w:bCs/>
        </w:rPr>
      </w:pPr>
      <w:r>
        <w:rPr>
          <w:bCs/>
        </w:rPr>
        <w:t>Способ и наименование закупки, с указанием № на ЭП ________________</w:t>
      </w:r>
    </w:p>
    <w:p w:rsidR="00F40BEE" w:rsidRDefault="004152BD">
      <w:pPr>
        <w:ind w:right="34" w:firstLine="709"/>
        <w:outlineLvl w:val="1"/>
        <w:rPr>
          <w:bCs/>
          <w:iCs/>
          <w:szCs w:val="28"/>
        </w:rPr>
      </w:pPr>
      <w:r>
        <w:rPr>
          <w:bCs/>
          <w:iCs/>
          <w:szCs w:val="28"/>
        </w:rPr>
        <w:t>Наименование участника __________________________________________</w:t>
      </w:r>
    </w:p>
    <w:p w:rsidR="00F40BEE" w:rsidRDefault="00F40BEE">
      <w:pPr>
        <w:ind w:right="34" w:firstLine="709"/>
        <w:outlineLvl w:val="1"/>
        <w:rPr>
          <w:bCs/>
          <w:iCs/>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5"/>
        <w:gridCol w:w="2660"/>
        <w:gridCol w:w="2483"/>
        <w:gridCol w:w="1887"/>
        <w:gridCol w:w="1509"/>
        <w:gridCol w:w="1297"/>
      </w:tblGrid>
      <w:tr w:rsidR="00F40BEE">
        <w:trPr>
          <w:cantSplit/>
        </w:trPr>
        <w:tc>
          <w:tcPr>
            <w:tcW w:w="585" w:type="dxa"/>
            <w:vMerge w:val="restart"/>
            <w:vAlign w:val="center"/>
          </w:tcPr>
          <w:p w:rsidR="00F40BEE" w:rsidRDefault="004152BD">
            <w:pPr>
              <w:spacing w:after="60"/>
              <w:ind w:right="34"/>
              <w:jc w:val="center"/>
              <w:rPr>
                <w:sz w:val="20"/>
              </w:rPr>
            </w:pPr>
            <w:r>
              <w:rPr>
                <w:sz w:val="20"/>
              </w:rPr>
              <w:t>№ п/п</w:t>
            </w:r>
          </w:p>
        </w:tc>
        <w:tc>
          <w:tcPr>
            <w:tcW w:w="2660" w:type="dxa"/>
            <w:vMerge w:val="restart"/>
            <w:vAlign w:val="center"/>
          </w:tcPr>
          <w:p w:rsidR="00F40BEE" w:rsidRDefault="004152BD">
            <w:pPr>
              <w:spacing w:after="60"/>
              <w:ind w:right="34"/>
              <w:jc w:val="center"/>
              <w:rPr>
                <w:sz w:val="20"/>
              </w:rPr>
            </w:pPr>
            <w:r>
              <w:rPr>
                <w:sz w:val="20"/>
              </w:rPr>
              <w:t>Наименование поставок, работ, услуг</w:t>
            </w:r>
          </w:p>
        </w:tc>
        <w:tc>
          <w:tcPr>
            <w:tcW w:w="2483" w:type="dxa"/>
            <w:vMerge w:val="restart"/>
            <w:vAlign w:val="center"/>
          </w:tcPr>
          <w:p w:rsidR="00F40BEE" w:rsidRDefault="004152BD">
            <w:pPr>
              <w:spacing w:after="60"/>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F40BEE" w:rsidRDefault="004152BD">
            <w:pPr>
              <w:spacing w:after="60"/>
              <w:ind w:right="34"/>
              <w:jc w:val="center"/>
              <w:rPr>
                <w:sz w:val="20"/>
              </w:rPr>
            </w:pPr>
            <w:r>
              <w:rPr>
                <w:sz w:val="20"/>
              </w:rPr>
              <w:t>Сроки выполнения поставок, работ, услуг</w:t>
            </w:r>
          </w:p>
        </w:tc>
        <w:tc>
          <w:tcPr>
            <w:tcW w:w="2806" w:type="dxa"/>
            <w:gridSpan w:val="2"/>
            <w:vAlign w:val="center"/>
          </w:tcPr>
          <w:p w:rsidR="00F40BEE" w:rsidRDefault="004152BD">
            <w:pPr>
              <w:spacing w:after="60"/>
              <w:ind w:right="34"/>
              <w:jc w:val="center"/>
              <w:rPr>
                <w:sz w:val="20"/>
              </w:rPr>
            </w:pPr>
            <w:r>
              <w:rPr>
                <w:sz w:val="20"/>
              </w:rPr>
              <w:t>Стоимость поставок, работ, услуг</w:t>
            </w:r>
          </w:p>
        </w:tc>
      </w:tr>
      <w:tr w:rsidR="00F40BEE">
        <w:trPr>
          <w:cantSplit/>
        </w:trPr>
        <w:tc>
          <w:tcPr>
            <w:tcW w:w="585" w:type="dxa"/>
            <w:vMerge/>
            <w:vAlign w:val="center"/>
          </w:tcPr>
          <w:p w:rsidR="00F40BEE" w:rsidRDefault="00F40BEE">
            <w:pPr>
              <w:spacing w:after="60"/>
              <w:ind w:right="34"/>
              <w:jc w:val="center"/>
              <w:rPr>
                <w:sz w:val="20"/>
              </w:rPr>
            </w:pPr>
          </w:p>
        </w:tc>
        <w:tc>
          <w:tcPr>
            <w:tcW w:w="2660" w:type="dxa"/>
            <w:vMerge/>
            <w:vAlign w:val="center"/>
          </w:tcPr>
          <w:p w:rsidR="00F40BEE" w:rsidRDefault="00F40BEE">
            <w:pPr>
              <w:spacing w:after="60"/>
              <w:ind w:right="34"/>
              <w:jc w:val="center"/>
              <w:rPr>
                <w:sz w:val="20"/>
              </w:rPr>
            </w:pPr>
          </w:p>
        </w:tc>
        <w:tc>
          <w:tcPr>
            <w:tcW w:w="2483" w:type="dxa"/>
            <w:vMerge/>
            <w:vAlign w:val="center"/>
          </w:tcPr>
          <w:p w:rsidR="00F40BEE" w:rsidRDefault="00F40BEE">
            <w:pPr>
              <w:spacing w:after="60"/>
              <w:ind w:right="34"/>
              <w:jc w:val="center"/>
              <w:rPr>
                <w:sz w:val="20"/>
              </w:rPr>
            </w:pPr>
          </w:p>
        </w:tc>
        <w:tc>
          <w:tcPr>
            <w:tcW w:w="1887" w:type="dxa"/>
            <w:vMerge/>
            <w:vAlign w:val="center"/>
          </w:tcPr>
          <w:p w:rsidR="00F40BEE" w:rsidRDefault="00F40BEE">
            <w:pPr>
              <w:spacing w:after="60"/>
              <w:ind w:right="34"/>
              <w:jc w:val="center"/>
              <w:rPr>
                <w:sz w:val="20"/>
              </w:rPr>
            </w:pPr>
          </w:p>
        </w:tc>
        <w:tc>
          <w:tcPr>
            <w:tcW w:w="1509" w:type="dxa"/>
            <w:vAlign w:val="center"/>
          </w:tcPr>
          <w:p w:rsidR="00F40BEE" w:rsidRDefault="004152BD">
            <w:pPr>
              <w:spacing w:after="60"/>
              <w:ind w:right="34"/>
              <w:jc w:val="center"/>
              <w:rPr>
                <w:sz w:val="20"/>
              </w:rPr>
            </w:pPr>
            <w:r>
              <w:rPr>
                <w:sz w:val="20"/>
              </w:rPr>
              <w:t>в денежном выражении, руб.</w:t>
            </w:r>
          </w:p>
          <w:p w:rsidR="00F40BEE" w:rsidRDefault="004152BD">
            <w:pPr>
              <w:spacing w:after="60"/>
              <w:ind w:right="34"/>
              <w:jc w:val="center"/>
              <w:rPr>
                <w:sz w:val="20"/>
              </w:rPr>
            </w:pPr>
            <w:r>
              <w:rPr>
                <w:sz w:val="20"/>
              </w:rPr>
              <w:t>(без НДС)</w:t>
            </w:r>
          </w:p>
        </w:tc>
        <w:tc>
          <w:tcPr>
            <w:tcW w:w="1297" w:type="dxa"/>
            <w:vAlign w:val="center"/>
          </w:tcPr>
          <w:p w:rsidR="00F40BEE" w:rsidRDefault="004152BD">
            <w:pPr>
              <w:spacing w:after="60"/>
              <w:ind w:right="34"/>
              <w:jc w:val="center"/>
              <w:rPr>
                <w:sz w:val="20"/>
              </w:rPr>
            </w:pPr>
            <w:r>
              <w:rPr>
                <w:sz w:val="20"/>
              </w:rPr>
              <w:t>в % от общей стоимости поставок, работ, услуг</w:t>
            </w:r>
          </w:p>
        </w:tc>
      </w:tr>
      <w:tr w:rsidR="00F40BEE">
        <w:tc>
          <w:tcPr>
            <w:tcW w:w="585" w:type="dxa"/>
          </w:tcPr>
          <w:p w:rsidR="00F40BEE" w:rsidRDefault="00F40BEE">
            <w:pPr>
              <w:tabs>
                <w:tab w:val="num" w:pos="0"/>
              </w:tabs>
              <w:spacing w:after="60"/>
              <w:ind w:right="34" w:firstLine="709"/>
              <w:rPr>
                <w:bCs/>
                <w:sz w:val="20"/>
              </w:rPr>
            </w:pPr>
          </w:p>
        </w:tc>
        <w:tc>
          <w:tcPr>
            <w:tcW w:w="2660" w:type="dxa"/>
          </w:tcPr>
          <w:p w:rsidR="00F40BEE" w:rsidRDefault="00F40BEE">
            <w:pPr>
              <w:spacing w:after="60"/>
              <w:ind w:left="57" w:right="34" w:firstLine="709"/>
              <w:rPr>
                <w:bCs/>
                <w:sz w:val="20"/>
              </w:rPr>
            </w:pPr>
          </w:p>
        </w:tc>
        <w:tc>
          <w:tcPr>
            <w:tcW w:w="2483" w:type="dxa"/>
          </w:tcPr>
          <w:p w:rsidR="00F40BEE" w:rsidRDefault="00F40BEE">
            <w:pPr>
              <w:spacing w:after="60"/>
              <w:ind w:left="57" w:right="34" w:firstLine="709"/>
              <w:rPr>
                <w:bCs/>
                <w:sz w:val="20"/>
              </w:rPr>
            </w:pPr>
          </w:p>
        </w:tc>
        <w:tc>
          <w:tcPr>
            <w:tcW w:w="1887" w:type="dxa"/>
          </w:tcPr>
          <w:p w:rsidR="00F40BEE" w:rsidRDefault="00F40BEE">
            <w:pPr>
              <w:spacing w:after="60"/>
              <w:ind w:left="57" w:right="34" w:firstLine="709"/>
              <w:rPr>
                <w:bCs/>
                <w:sz w:val="20"/>
              </w:rPr>
            </w:pPr>
          </w:p>
        </w:tc>
        <w:tc>
          <w:tcPr>
            <w:tcW w:w="1509" w:type="dxa"/>
          </w:tcPr>
          <w:p w:rsidR="00F40BEE" w:rsidRDefault="00F40BEE">
            <w:pPr>
              <w:spacing w:after="60"/>
              <w:ind w:left="57" w:right="34" w:firstLine="709"/>
              <w:rPr>
                <w:bCs/>
                <w:sz w:val="20"/>
              </w:rPr>
            </w:pPr>
          </w:p>
        </w:tc>
        <w:tc>
          <w:tcPr>
            <w:tcW w:w="1297" w:type="dxa"/>
          </w:tcPr>
          <w:p w:rsidR="00F40BEE" w:rsidRDefault="00F40BEE">
            <w:pPr>
              <w:spacing w:after="60"/>
              <w:ind w:left="57" w:right="34" w:firstLine="709"/>
              <w:rPr>
                <w:bCs/>
                <w:sz w:val="20"/>
              </w:rPr>
            </w:pPr>
          </w:p>
        </w:tc>
      </w:tr>
      <w:tr w:rsidR="00F40BEE">
        <w:tc>
          <w:tcPr>
            <w:tcW w:w="585" w:type="dxa"/>
          </w:tcPr>
          <w:p w:rsidR="00F40BEE" w:rsidRDefault="00F40BEE">
            <w:pPr>
              <w:tabs>
                <w:tab w:val="num" w:pos="0"/>
              </w:tabs>
              <w:spacing w:after="60"/>
              <w:ind w:right="34" w:firstLine="709"/>
              <w:rPr>
                <w:bCs/>
                <w:sz w:val="20"/>
              </w:rPr>
            </w:pPr>
          </w:p>
        </w:tc>
        <w:tc>
          <w:tcPr>
            <w:tcW w:w="2660" w:type="dxa"/>
          </w:tcPr>
          <w:p w:rsidR="00F40BEE" w:rsidRDefault="00F40BEE">
            <w:pPr>
              <w:spacing w:after="60"/>
              <w:ind w:left="57" w:right="34" w:firstLine="709"/>
              <w:rPr>
                <w:bCs/>
                <w:sz w:val="20"/>
              </w:rPr>
            </w:pPr>
          </w:p>
        </w:tc>
        <w:tc>
          <w:tcPr>
            <w:tcW w:w="2483" w:type="dxa"/>
          </w:tcPr>
          <w:p w:rsidR="00F40BEE" w:rsidRDefault="00F40BEE">
            <w:pPr>
              <w:spacing w:after="60"/>
              <w:ind w:left="57" w:right="34" w:firstLine="709"/>
              <w:rPr>
                <w:bCs/>
                <w:sz w:val="20"/>
              </w:rPr>
            </w:pPr>
          </w:p>
        </w:tc>
        <w:tc>
          <w:tcPr>
            <w:tcW w:w="1887" w:type="dxa"/>
          </w:tcPr>
          <w:p w:rsidR="00F40BEE" w:rsidRDefault="00F40BEE">
            <w:pPr>
              <w:spacing w:after="60"/>
              <w:ind w:left="57" w:right="34" w:firstLine="709"/>
              <w:rPr>
                <w:bCs/>
                <w:sz w:val="20"/>
              </w:rPr>
            </w:pPr>
          </w:p>
        </w:tc>
        <w:tc>
          <w:tcPr>
            <w:tcW w:w="1509" w:type="dxa"/>
          </w:tcPr>
          <w:p w:rsidR="00F40BEE" w:rsidRDefault="00F40BEE">
            <w:pPr>
              <w:spacing w:after="60"/>
              <w:ind w:left="57" w:right="34" w:firstLine="709"/>
              <w:rPr>
                <w:bCs/>
                <w:sz w:val="20"/>
              </w:rPr>
            </w:pPr>
          </w:p>
        </w:tc>
        <w:tc>
          <w:tcPr>
            <w:tcW w:w="1297" w:type="dxa"/>
          </w:tcPr>
          <w:p w:rsidR="00F40BEE" w:rsidRDefault="00F40BEE">
            <w:pPr>
              <w:spacing w:after="60"/>
              <w:ind w:left="57" w:right="34" w:firstLine="709"/>
              <w:rPr>
                <w:bCs/>
                <w:sz w:val="20"/>
              </w:rPr>
            </w:pPr>
          </w:p>
        </w:tc>
      </w:tr>
      <w:tr w:rsidR="00F40BEE">
        <w:tc>
          <w:tcPr>
            <w:tcW w:w="585" w:type="dxa"/>
          </w:tcPr>
          <w:p w:rsidR="00F40BEE" w:rsidRDefault="004152BD">
            <w:pPr>
              <w:spacing w:after="60"/>
              <w:ind w:right="34" w:firstLine="709"/>
              <w:rPr>
                <w:bCs/>
                <w:sz w:val="20"/>
              </w:rPr>
            </w:pPr>
            <w:r>
              <w:rPr>
                <w:bCs/>
                <w:sz w:val="20"/>
              </w:rPr>
              <w:t>…</w:t>
            </w:r>
          </w:p>
        </w:tc>
        <w:tc>
          <w:tcPr>
            <w:tcW w:w="2660" w:type="dxa"/>
          </w:tcPr>
          <w:p w:rsidR="00F40BEE" w:rsidRDefault="00F40BEE">
            <w:pPr>
              <w:spacing w:after="60"/>
              <w:ind w:left="57" w:right="34" w:firstLine="709"/>
              <w:rPr>
                <w:bCs/>
                <w:sz w:val="20"/>
              </w:rPr>
            </w:pPr>
          </w:p>
        </w:tc>
        <w:tc>
          <w:tcPr>
            <w:tcW w:w="2483" w:type="dxa"/>
          </w:tcPr>
          <w:p w:rsidR="00F40BEE" w:rsidRDefault="00F40BEE">
            <w:pPr>
              <w:spacing w:after="60"/>
              <w:ind w:left="57" w:right="34" w:firstLine="709"/>
              <w:rPr>
                <w:bCs/>
                <w:sz w:val="20"/>
              </w:rPr>
            </w:pPr>
          </w:p>
        </w:tc>
        <w:tc>
          <w:tcPr>
            <w:tcW w:w="1887" w:type="dxa"/>
          </w:tcPr>
          <w:p w:rsidR="00F40BEE" w:rsidRDefault="00F40BEE">
            <w:pPr>
              <w:spacing w:after="60"/>
              <w:ind w:left="57" w:right="34" w:firstLine="709"/>
              <w:rPr>
                <w:bCs/>
                <w:sz w:val="20"/>
              </w:rPr>
            </w:pPr>
          </w:p>
        </w:tc>
        <w:tc>
          <w:tcPr>
            <w:tcW w:w="1509" w:type="dxa"/>
          </w:tcPr>
          <w:p w:rsidR="00F40BEE" w:rsidRDefault="00F40BEE">
            <w:pPr>
              <w:spacing w:after="60"/>
              <w:ind w:left="57" w:right="34" w:firstLine="709"/>
              <w:rPr>
                <w:bCs/>
                <w:sz w:val="20"/>
              </w:rPr>
            </w:pPr>
          </w:p>
        </w:tc>
        <w:tc>
          <w:tcPr>
            <w:tcW w:w="1297" w:type="dxa"/>
          </w:tcPr>
          <w:p w:rsidR="00F40BEE" w:rsidRDefault="00F40BEE">
            <w:pPr>
              <w:spacing w:after="60"/>
              <w:ind w:left="57" w:right="34" w:firstLine="709"/>
              <w:rPr>
                <w:bCs/>
                <w:sz w:val="20"/>
              </w:rPr>
            </w:pPr>
          </w:p>
        </w:tc>
      </w:tr>
      <w:tr w:rsidR="00F40BEE">
        <w:tc>
          <w:tcPr>
            <w:tcW w:w="5728" w:type="dxa"/>
            <w:gridSpan w:val="3"/>
          </w:tcPr>
          <w:p w:rsidR="00F40BEE" w:rsidRDefault="004152BD">
            <w:pPr>
              <w:spacing w:after="60"/>
              <w:ind w:left="57" w:right="34" w:firstLine="709"/>
              <w:rPr>
                <w:b/>
                <w:bCs/>
                <w:sz w:val="20"/>
              </w:rPr>
            </w:pPr>
            <w:r>
              <w:rPr>
                <w:b/>
                <w:bCs/>
                <w:sz w:val="20"/>
              </w:rPr>
              <w:t>ИТОГО</w:t>
            </w:r>
          </w:p>
        </w:tc>
        <w:tc>
          <w:tcPr>
            <w:tcW w:w="1887" w:type="dxa"/>
          </w:tcPr>
          <w:p w:rsidR="00F40BEE" w:rsidRDefault="00F40BEE">
            <w:pPr>
              <w:spacing w:after="60"/>
              <w:ind w:left="57" w:right="34" w:firstLine="709"/>
              <w:rPr>
                <w:b/>
                <w:bCs/>
                <w:sz w:val="20"/>
              </w:rPr>
            </w:pPr>
          </w:p>
        </w:tc>
        <w:tc>
          <w:tcPr>
            <w:tcW w:w="1509" w:type="dxa"/>
          </w:tcPr>
          <w:p w:rsidR="00F40BEE" w:rsidRDefault="00F40BEE">
            <w:pPr>
              <w:spacing w:after="60"/>
              <w:ind w:left="57" w:right="34" w:firstLine="709"/>
              <w:rPr>
                <w:b/>
                <w:bCs/>
                <w:sz w:val="20"/>
              </w:rPr>
            </w:pPr>
          </w:p>
        </w:tc>
        <w:tc>
          <w:tcPr>
            <w:tcW w:w="1297" w:type="dxa"/>
          </w:tcPr>
          <w:p w:rsidR="00F40BEE" w:rsidRDefault="004152BD">
            <w:pPr>
              <w:spacing w:after="60"/>
              <w:ind w:left="57" w:right="34" w:hanging="23"/>
              <w:rPr>
                <w:b/>
                <w:bCs/>
                <w:sz w:val="20"/>
              </w:rPr>
            </w:pPr>
            <w:r>
              <w:rPr>
                <w:b/>
                <w:bCs/>
                <w:sz w:val="20"/>
              </w:rPr>
              <w:t>100%</w:t>
            </w:r>
          </w:p>
        </w:tc>
      </w:tr>
    </w:tbl>
    <w:p w:rsidR="00F40BEE" w:rsidRDefault="00F40BEE">
      <w:pPr>
        <w:ind w:right="34"/>
        <w:rPr>
          <w:b/>
          <w:caps/>
          <w:sz w:val="26"/>
        </w:rPr>
      </w:pPr>
    </w:p>
    <w:p w:rsidR="00F40BEE" w:rsidRDefault="004152BD">
      <w:pPr>
        <w:ind w:right="34" w:firstLine="567"/>
        <w:rPr>
          <w:bCs/>
          <w:szCs w:val="28"/>
        </w:rPr>
      </w:pPr>
      <w:r>
        <w:rPr>
          <w:bCs/>
        </w:rPr>
        <w:t>____________________________________                 ______________________</w:t>
      </w:r>
    </w:p>
    <w:p w:rsidR="00F40BEE" w:rsidRDefault="004152BD">
      <w:pPr>
        <w:ind w:right="34" w:firstLine="567"/>
        <w:rPr>
          <w:bCs/>
          <w:sz w:val="20"/>
        </w:rPr>
      </w:pPr>
      <w:r>
        <w:rPr>
          <w:bCs/>
          <w:sz w:val="18"/>
        </w:rPr>
        <w:t xml:space="preserve">       (Подпись уполномоченного представителя)                          (Имя и должность подписавшего</w:t>
      </w:r>
      <w:r>
        <w:rPr>
          <w:bCs/>
          <w:sz w:val="20"/>
        </w:rPr>
        <w:t>)</w:t>
      </w:r>
    </w:p>
    <w:p w:rsidR="00F40BEE" w:rsidRDefault="00F40BEE">
      <w:pPr>
        <w:ind w:right="34" w:firstLine="567"/>
        <w:rPr>
          <w:bCs/>
        </w:rPr>
      </w:pPr>
    </w:p>
    <w:p w:rsidR="00F40BEE" w:rsidRDefault="004152BD">
      <w:pPr>
        <w:ind w:right="34" w:firstLine="709"/>
        <w:rPr>
          <w:b/>
        </w:rPr>
      </w:pPr>
      <w:r>
        <w:rPr>
          <w:b/>
        </w:rPr>
        <w:t>М.П.</w:t>
      </w:r>
    </w:p>
    <w:p w:rsidR="00F40BEE" w:rsidRDefault="00F40BEE">
      <w:pPr>
        <w:ind w:right="34" w:firstLine="709"/>
        <w:rPr>
          <w:b/>
        </w:rPr>
      </w:pPr>
    </w:p>
    <w:p w:rsidR="00F40BEE" w:rsidRDefault="00F40BEE">
      <w:pPr>
        <w:ind w:right="34" w:firstLine="709"/>
        <w:rPr>
          <w:b/>
          <w:sz w:val="20"/>
        </w:rPr>
      </w:pPr>
    </w:p>
    <w:p w:rsidR="00F40BEE" w:rsidRDefault="004152BD">
      <w:pPr>
        <w:ind w:right="34"/>
        <w:rPr>
          <w:sz w:val="20"/>
          <w:szCs w:val="20"/>
        </w:rPr>
      </w:pPr>
      <w:r>
        <w:rPr>
          <w:b/>
          <w:sz w:val="20"/>
          <w:szCs w:val="20"/>
        </w:rPr>
        <w:t>Инструкция по заполнению*</w:t>
      </w:r>
    </w:p>
    <w:p w:rsidR="00F40BEE" w:rsidRDefault="004152BD">
      <w:pPr>
        <w:tabs>
          <w:tab w:val="left" w:pos="284"/>
        </w:tabs>
        <w:ind w:right="34"/>
        <w:rPr>
          <w:sz w:val="20"/>
          <w:szCs w:val="20"/>
        </w:rPr>
      </w:pPr>
      <w:r>
        <w:rPr>
          <w:sz w:val="20"/>
          <w:szCs w:val="20"/>
        </w:rPr>
        <w:t>1. Участник приводит номер и дату письма о подаче оферты, приложением к которому является данная справка.</w:t>
      </w:r>
    </w:p>
    <w:p w:rsidR="00F40BEE" w:rsidRDefault="004152BD">
      <w:pPr>
        <w:tabs>
          <w:tab w:val="left" w:pos="284"/>
        </w:tabs>
        <w:ind w:right="34"/>
        <w:rPr>
          <w:sz w:val="20"/>
          <w:szCs w:val="20"/>
        </w:rPr>
      </w:pPr>
      <w:r>
        <w:rPr>
          <w:sz w:val="20"/>
          <w:szCs w:val="20"/>
        </w:rPr>
        <w:t>2. Участник указывает свое фирменное наименование (в т.ч. организационно-правовую форму) и свой адрес.</w:t>
      </w:r>
    </w:p>
    <w:p w:rsidR="00F40BEE" w:rsidRDefault="004152BD">
      <w:pPr>
        <w:tabs>
          <w:tab w:val="left" w:pos="284"/>
        </w:tabs>
        <w:ind w:right="34"/>
        <w:rPr>
          <w:sz w:val="20"/>
          <w:szCs w:val="20"/>
        </w:rPr>
      </w:pPr>
      <w:r>
        <w:rPr>
          <w:sz w:val="20"/>
          <w:szCs w:val="20"/>
        </w:rPr>
        <w:t>3. В данной форме участник указывает:</w:t>
      </w:r>
    </w:p>
    <w:p w:rsidR="00F40BEE" w:rsidRDefault="004152BD">
      <w:pPr>
        <w:tabs>
          <w:tab w:val="left" w:pos="284"/>
        </w:tabs>
        <w:ind w:right="34"/>
        <w:rPr>
          <w:sz w:val="20"/>
          <w:szCs w:val="20"/>
        </w:rPr>
      </w:pPr>
      <w:r>
        <w:rPr>
          <w:sz w:val="20"/>
          <w:szCs w:val="20"/>
        </w:rPr>
        <w:t>- п</w:t>
      </w:r>
      <w:r>
        <w:rPr>
          <w:sz w:val="20"/>
        </w:rPr>
        <w:t>еречень, долю в процентном выражении и стоимость</w:t>
      </w:r>
      <w:r>
        <w:rPr>
          <w:sz w:val="20"/>
          <w:szCs w:val="20"/>
        </w:rPr>
        <w:t xml:space="preserve"> выполняемых каждым членом коллективного участника поставок, работ, услуг;</w:t>
      </w:r>
    </w:p>
    <w:p w:rsidR="00F40BEE" w:rsidRDefault="004152BD">
      <w:pPr>
        <w:tabs>
          <w:tab w:val="left" w:pos="284"/>
        </w:tabs>
        <w:ind w:right="34"/>
        <w:rPr>
          <w:sz w:val="20"/>
          <w:szCs w:val="20"/>
        </w:rPr>
      </w:pPr>
      <w:r>
        <w:rPr>
          <w:sz w:val="20"/>
          <w:szCs w:val="20"/>
        </w:rPr>
        <w:t>- сроки выполнения поставок, работ, услуг каждым членом коллективного участника;</w:t>
      </w:r>
    </w:p>
    <w:p w:rsidR="00F40BEE" w:rsidRDefault="004152BD">
      <w:pPr>
        <w:tabs>
          <w:tab w:val="left" w:pos="284"/>
        </w:tabs>
        <w:ind w:right="34"/>
        <w:rPr>
          <w:sz w:val="20"/>
          <w:szCs w:val="20"/>
        </w:rPr>
      </w:pPr>
      <w:r>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Pr>
          <w:sz w:val="20"/>
        </w:rPr>
        <w:t>объема, стоимости</w:t>
      </w:r>
      <w:r>
        <w:rPr>
          <w:sz w:val="20"/>
          <w:szCs w:val="20"/>
          <w:lang w:eastAsia="en-US"/>
        </w:rPr>
        <w:t xml:space="preserve"> </w:t>
      </w:r>
      <w:r>
        <w:rPr>
          <w:sz w:val="20"/>
          <w:szCs w:val="20"/>
        </w:rPr>
        <w:t>и сроков выполнения возлагаемых на каждого коллективного участника поставок, работ, услуг.</w:t>
      </w:r>
    </w:p>
    <w:p w:rsidR="00F40BEE" w:rsidRDefault="004152BD">
      <w:pPr>
        <w:ind w:right="34"/>
        <w:rPr>
          <w:sz w:val="20"/>
          <w:szCs w:val="20"/>
        </w:rPr>
      </w:pPr>
      <w:r>
        <w:rPr>
          <w:sz w:val="20"/>
          <w:szCs w:val="20"/>
        </w:rPr>
        <w:t>5. Данная форма заполняется только в случае участия в закупке Коллективного участника.</w:t>
      </w:r>
    </w:p>
    <w:p w:rsidR="00F40BEE" w:rsidRDefault="00F40BEE">
      <w:pPr>
        <w:pStyle w:val="22H2H2212h22RTCiz2Numberedtext3HD2heading2Heading2Hidden2122Level2TopicHeadingH21MajorCHSH2-Heading2l2Header222heading2list2"/>
        <w:keepNext w:val="0"/>
        <w:widowControl w:val="0"/>
        <w:spacing w:after="0"/>
        <w:jc w:val="center"/>
        <w:rPr>
          <w:sz w:val="24"/>
          <w:szCs w:val="24"/>
          <w:lang w:val="ru-RU"/>
        </w:rPr>
      </w:pPr>
    </w:p>
    <w:p w:rsidR="00F40BEE" w:rsidRDefault="00F40BEE">
      <w:pPr>
        <w:rPr>
          <w:lang w:eastAsia="en-US"/>
        </w:rPr>
      </w:pPr>
    </w:p>
    <w:p w:rsidR="00F40BEE" w:rsidRDefault="00F40BEE">
      <w:pPr>
        <w:rPr>
          <w:lang w:eastAsia="en-US"/>
        </w:rPr>
        <w:sectPr w:rsidR="00F40BEE">
          <w:pgSz w:w="11906" w:h="16838"/>
          <w:pgMar w:top="902" w:right="567" w:bottom="1077" w:left="1134" w:header="709" w:footer="709" w:gutter="0"/>
          <w:cols w:space="708"/>
          <w:titlePg/>
          <w:docGrid w:linePitch="360"/>
        </w:sectPr>
      </w:pPr>
    </w:p>
    <w:p w:rsidR="00F40BEE" w:rsidRDefault="004152BD">
      <w:pPr>
        <w:pStyle w:val="22H2H2212h22RTCiz2Numberedtext3HD2heading2Heading2Hidden2122Level2TopicHeadingH21MajorCHSH2-Heading2l2Header222heading2list2"/>
        <w:pageBreakBefore/>
        <w:spacing w:after="0"/>
        <w:ind w:left="567"/>
        <w:jc w:val="center"/>
        <w:rPr>
          <w:bCs/>
          <w:caps/>
          <w:color w:val="000000"/>
          <w:sz w:val="24"/>
          <w:szCs w:val="24"/>
          <w:highlight w:val="white"/>
        </w:rPr>
      </w:pPr>
      <w:r>
        <w:rPr>
          <w:bCs/>
          <w:caps/>
          <w:sz w:val="24"/>
          <w:szCs w:val="24"/>
          <w:lang w:val="ru-RU" w:eastAsia="ru-RU"/>
        </w:rPr>
        <w:lastRenderedPageBreak/>
        <w:t>ФОРМА 1</w:t>
      </w:r>
      <w:r w:rsidR="00485A4B">
        <w:rPr>
          <w:bCs/>
          <w:caps/>
          <w:sz w:val="24"/>
          <w:szCs w:val="24"/>
          <w:lang w:val="ru-RU" w:eastAsia="ru-RU"/>
        </w:rPr>
        <w:t>0</w:t>
      </w:r>
      <w:r>
        <w:rPr>
          <w:bCs/>
          <w:caps/>
          <w:sz w:val="24"/>
          <w:szCs w:val="24"/>
          <w:lang w:val="ru-RU" w:eastAsia="ru-RU"/>
        </w:rPr>
        <w:t>. независим</w:t>
      </w:r>
      <w:r>
        <w:rPr>
          <w:bCs/>
          <w:caps/>
          <w:sz w:val="24"/>
          <w:szCs w:val="24"/>
          <w:highlight w:val="white"/>
          <w:lang w:val="ru-RU" w:eastAsia="ru-RU"/>
        </w:rPr>
        <w:t>ая гарантия</w:t>
      </w:r>
      <w:r>
        <w:rPr>
          <w:bCs/>
          <w:caps/>
          <w:color w:val="000000"/>
          <w:sz w:val="24"/>
          <w:szCs w:val="24"/>
          <w:highlight w:val="white"/>
          <w:lang w:val="ru-RU" w:eastAsia="ru-RU"/>
        </w:rPr>
        <w:t xml:space="preserve"> на исполнение обязательств по договору</w:t>
      </w:r>
    </w:p>
    <w:p w:rsidR="00F40BEE" w:rsidRDefault="00F40BEE">
      <w:pPr>
        <w:widowControl w:val="0"/>
        <w:ind w:left="4962"/>
        <w:jc w:val="both"/>
        <w:rPr>
          <w:rFonts w:eastAsia="Calibri"/>
          <w:b/>
          <w:bCs/>
          <w:color w:val="000000"/>
          <w:highlight w:val="white"/>
        </w:rPr>
      </w:pPr>
    </w:p>
    <w:p w:rsidR="00F40BEE" w:rsidRDefault="004152BD">
      <w:pPr>
        <w:widowControl w:val="0"/>
        <w:jc w:val="center"/>
        <w:rPr>
          <w:b/>
          <w:bCs/>
          <w:sz w:val="26"/>
          <w:szCs w:val="26"/>
          <w:highlight w:val="white"/>
        </w:rPr>
      </w:pPr>
      <w:r>
        <w:rPr>
          <w:rStyle w:val="affffffb"/>
          <w:b/>
          <w:bCs/>
          <w:sz w:val="26"/>
          <w:szCs w:val="26"/>
          <w:highlight w:val="white"/>
        </w:rPr>
        <w:t>НЕЗАВИСИМАЯ ГАРАНТИЯ № ______</w:t>
      </w:r>
    </w:p>
    <w:p w:rsidR="00F40BEE" w:rsidRDefault="00F40BEE">
      <w:pPr>
        <w:widowControl w:val="0"/>
        <w:rPr>
          <w:b/>
          <w:bCs/>
          <w:sz w:val="26"/>
          <w:szCs w:val="26"/>
          <w:highlight w:val="white"/>
        </w:rPr>
      </w:pPr>
    </w:p>
    <w:p w:rsidR="00F40BEE" w:rsidRDefault="004152BD">
      <w:pPr>
        <w:widowControl w:val="0"/>
        <w:jc w:val="both"/>
        <w:rPr>
          <w:sz w:val="26"/>
          <w:szCs w:val="26"/>
          <w:highlight w:val="white"/>
        </w:rPr>
      </w:pPr>
      <w:r>
        <w:rPr>
          <w:rStyle w:val="affffffb"/>
          <w:sz w:val="26"/>
          <w:szCs w:val="26"/>
          <w:highlight w:val="white"/>
        </w:rPr>
        <w:t>г. ________</w:t>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t xml:space="preserve">           «___»___________20__ г.</w:t>
      </w:r>
    </w:p>
    <w:p w:rsidR="00F40BEE" w:rsidRDefault="00F40BEE">
      <w:pPr>
        <w:widowControl w:val="0"/>
        <w:jc w:val="center"/>
        <w:rPr>
          <w:b/>
          <w:bCs/>
          <w:sz w:val="26"/>
          <w:szCs w:val="26"/>
          <w:highlight w:val="white"/>
        </w:rPr>
      </w:pPr>
    </w:p>
    <w:p w:rsidR="00F40BEE" w:rsidRDefault="004152BD">
      <w:pPr>
        <w:widowControl w:val="0"/>
        <w:ind w:firstLine="708"/>
        <w:jc w:val="both"/>
        <w:rPr>
          <w:i/>
          <w:iCs/>
          <w:sz w:val="26"/>
          <w:szCs w:val="26"/>
          <w:highlight w:val="white"/>
        </w:rPr>
      </w:pPr>
      <w:r>
        <w:rPr>
          <w:rStyle w:val="affffffb"/>
          <w:sz w:val="26"/>
          <w:szCs w:val="26"/>
          <w:highlight w:val="white"/>
        </w:rPr>
        <w:t xml:space="preserve"> _____________________ (</w:t>
      </w:r>
      <w:r>
        <w:rPr>
          <w:rStyle w:val="affffffb"/>
          <w:i/>
          <w:iCs/>
          <w:sz w:val="26"/>
          <w:szCs w:val="26"/>
          <w:highlight w:val="white"/>
        </w:rPr>
        <w:t>полное или сокращенное</w:t>
      </w:r>
      <w:r>
        <w:rPr>
          <w:rStyle w:val="affffffb"/>
          <w:sz w:val="26"/>
          <w:szCs w:val="26"/>
          <w:highlight w:val="white"/>
        </w:rPr>
        <w:t xml:space="preserve"> </w:t>
      </w:r>
      <w:r>
        <w:rPr>
          <w:rStyle w:val="affffffb"/>
          <w:i/>
          <w:iCs/>
          <w:sz w:val="26"/>
          <w:szCs w:val="26"/>
          <w:highlight w:val="white"/>
        </w:rPr>
        <w:t>наименование гаранта, ОГРН или ИНН), Генеральная/Универсальная</w:t>
      </w:r>
      <w:r>
        <w:rPr>
          <w:rStyle w:val="affffffb"/>
          <w:sz w:val="26"/>
          <w:szCs w:val="26"/>
          <w:highlight w:val="white"/>
        </w:rPr>
        <w:t xml:space="preserve"> </w:t>
      </w:r>
      <w:r>
        <w:rPr>
          <w:rStyle w:val="affffffb"/>
          <w:i/>
          <w:iCs/>
          <w:sz w:val="26"/>
          <w:szCs w:val="26"/>
          <w:highlight w:val="white"/>
        </w:rPr>
        <w:t>(выбрать нужное)</w:t>
      </w:r>
      <w:r>
        <w:rPr>
          <w:rStyle w:val="affffffb"/>
          <w:sz w:val="26"/>
          <w:szCs w:val="26"/>
          <w:highlight w:val="white"/>
        </w:rPr>
        <w:t xml:space="preserve"> лицензия на осуществление банковских операций от _</w:t>
      </w:r>
      <w:r>
        <w:rPr>
          <w:rStyle w:val="affffffb"/>
          <w:i/>
          <w:iCs/>
          <w:sz w:val="26"/>
          <w:szCs w:val="26"/>
          <w:highlight w:val="white"/>
        </w:rPr>
        <w:t xml:space="preserve">____ </w:t>
      </w:r>
      <w:r>
        <w:rPr>
          <w:rStyle w:val="affffffb"/>
          <w:sz w:val="26"/>
          <w:szCs w:val="26"/>
          <w:highlight w:val="white"/>
        </w:rPr>
        <w:t xml:space="preserve">года № </w:t>
      </w:r>
      <w:r>
        <w:rPr>
          <w:rStyle w:val="affffffb"/>
          <w:i/>
          <w:iCs/>
          <w:sz w:val="26"/>
          <w:szCs w:val="26"/>
          <w:highlight w:val="white"/>
        </w:rPr>
        <w:t>____ /реквизиты иных документов, подтверждающих наличие у гаранта права на выдачу независимых гарантий</w:t>
      </w:r>
      <w:r>
        <w:rPr>
          <w:rStyle w:val="affffffb"/>
          <w:i/>
          <w:iCs/>
          <w:sz w:val="26"/>
          <w:szCs w:val="26"/>
          <w:highlight w:val="white"/>
          <w:vertAlign w:val="superscript"/>
        </w:rPr>
        <w:footnoteReference w:id="9"/>
      </w:r>
      <w:r>
        <w:rPr>
          <w:rStyle w:val="affffffb"/>
          <w:i/>
          <w:iCs/>
          <w:sz w:val="26"/>
          <w:szCs w:val="26"/>
          <w:highlight w:val="white"/>
        </w:rPr>
        <w:t xml:space="preserve"> ),</w:t>
      </w:r>
      <w:r>
        <w:rPr>
          <w:rStyle w:val="affffffb"/>
          <w:sz w:val="26"/>
          <w:szCs w:val="26"/>
          <w:highlight w:val="white"/>
        </w:rPr>
        <w:t xml:space="preserve"> именуемое в дальнейшем «Гарант», в лице _____________________________________ (</w:t>
      </w:r>
      <w:r>
        <w:rPr>
          <w:rStyle w:val="affffffb"/>
          <w:i/>
          <w:iCs/>
          <w:sz w:val="26"/>
          <w:szCs w:val="26"/>
          <w:highlight w:val="white"/>
        </w:rPr>
        <w:t>полностью Ф.</w:t>
      </w:r>
      <w:r>
        <w:rPr>
          <w:rStyle w:val="affffffb"/>
          <w:i/>
          <w:iCs/>
          <w:sz w:val="26"/>
          <w:szCs w:val="26"/>
          <w:highlight w:val="white"/>
          <w:lang w:val="en-US"/>
        </w:rPr>
        <w:t> </w:t>
      </w:r>
      <w:r>
        <w:rPr>
          <w:rStyle w:val="affffffb"/>
          <w:i/>
          <w:iCs/>
          <w:sz w:val="26"/>
          <w:szCs w:val="26"/>
          <w:highlight w:val="white"/>
        </w:rPr>
        <w:t>И.</w:t>
      </w:r>
      <w:r>
        <w:rPr>
          <w:rStyle w:val="affffffb"/>
          <w:i/>
          <w:iCs/>
          <w:sz w:val="26"/>
          <w:szCs w:val="26"/>
          <w:highlight w:val="white"/>
          <w:lang w:val="en-US"/>
        </w:rPr>
        <w:t> </w:t>
      </w:r>
      <w:r>
        <w:rPr>
          <w:rStyle w:val="affffffb"/>
          <w:i/>
          <w:iCs/>
          <w:sz w:val="26"/>
          <w:szCs w:val="26"/>
          <w:highlight w:val="white"/>
        </w:rPr>
        <w:t>О. уполномоченного действовать от имени гаранта лица),</w:t>
      </w:r>
      <w:r>
        <w:rPr>
          <w:rStyle w:val="affffffb"/>
          <w:sz w:val="26"/>
          <w:szCs w:val="26"/>
          <w:highlight w:val="white"/>
        </w:rPr>
        <w:t xml:space="preserve"> действующего на основании </w:t>
      </w:r>
      <w:r>
        <w:rPr>
          <w:rStyle w:val="affffffb"/>
          <w:i/>
          <w:iCs/>
          <w:sz w:val="26"/>
          <w:szCs w:val="26"/>
          <w:highlight w:val="white"/>
        </w:rPr>
        <w:t>_______________ (наименование и реквизиты документа о наделении полномочиями подписанта настоящей гарантии</w:t>
      </w:r>
      <w:r>
        <w:rPr>
          <w:rStyle w:val="affffffb"/>
          <w:sz w:val="26"/>
          <w:szCs w:val="26"/>
          <w:highlight w:val="white"/>
        </w:rPr>
        <w:t>)</w:t>
      </w:r>
      <w:r>
        <w:rPr>
          <w:rStyle w:val="affffffb"/>
          <w:i/>
          <w:iCs/>
          <w:sz w:val="26"/>
          <w:szCs w:val="26"/>
          <w:highlight w:val="white"/>
        </w:rPr>
        <w:t xml:space="preserve">, </w:t>
      </w:r>
      <w:r>
        <w:rPr>
          <w:rStyle w:val="affffffb"/>
          <w:sz w:val="26"/>
          <w:szCs w:val="26"/>
          <w:highlight w:val="white"/>
        </w:rPr>
        <w:t>настоящим принимает на себя безусловное и безотзывное обязательство уплатить _____________________ (</w:t>
      </w:r>
      <w:r>
        <w:rPr>
          <w:rStyle w:val="affffffb"/>
          <w:i/>
          <w:iCs/>
          <w:sz w:val="26"/>
          <w:szCs w:val="26"/>
          <w:highlight w:val="white"/>
        </w:rPr>
        <w:t>наименование бенефициара, ОГРН и/или ИНН)</w:t>
      </w:r>
      <w:r>
        <w:rPr>
          <w:rStyle w:val="affffffb"/>
          <w:sz w:val="26"/>
          <w:szCs w:val="26"/>
          <w:highlight w:val="white"/>
        </w:rPr>
        <w:t xml:space="preserve">, именуемому в дальнейшем - «Бенефициар», любую сумму или суммы, не превышающие в итоге __________________ </w:t>
      </w:r>
      <w:r>
        <w:rPr>
          <w:rStyle w:val="affffffb"/>
          <w:i/>
          <w:iCs/>
          <w:sz w:val="26"/>
          <w:szCs w:val="26"/>
          <w:highlight w:val="white"/>
        </w:rPr>
        <w:t>(сумма цифрами и прописью),</w:t>
      </w:r>
      <w:r>
        <w:rPr>
          <w:rStyle w:val="affffffb"/>
          <w:sz w:val="26"/>
          <w:szCs w:val="26"/>
          <w:highlight w:val="white"/>
        </w:rPr>
        <w:t xml:space="preserve"> по получении письменного требования Бенефициара, указывающего, что ___________________ </w:t>
      </w:r>
      <w:r>
        <w:rPr>
          <w:rStyle w:val="affffffb"/>
          <w:i/>
          <w:iCs/>
          <w:sz w:val="26"/>
          <w:szCs w:val="26"/>
          <w:highlight w:val="white"/>
        </w:rPr>
        <w:t>(полное или сокращенное</w:t>
      </w:r>
      <w:r>
        <w:rPr>
          <w:rStyle w:val="affffffb"/>
          <w:sz w:val="26"/>
          <w:szCs w:val="26"/>
          <w:highlight w:val="white"/>
        </w:rPr>
        <w:t xml:space="preserve"> </w:t>
      </w:r>
      <w:r>
        <w:rPr>
          <w:rStyle w:val="affffffb"/>
          <w:i/>
          <w:iCs/>
          <w:sz w:val="26"/>
          <w:szCs w:val="26"/>
          <w:highlight w:val="white"/>
        </w:rPr>
        <w:t>наименование, ОГРН или ИНН )</w:t>
      </w:r>
      <w:r>
        <w:rPr>
          <w:rStyle w:val="affffffb"/>
          <w:sz w:val="26"/>
          <w:szCs w:val="26"/>
          <w:highlight w:val="white"/>
        </w:rPr>
        <w:t xml:space="preserve">, именуемое в дальнейшем «Принципал» не исполнил и/или исполнил ненадлежащим образом любые свои обязательства перед Бенефициаром </w:t>
      </w:r>
      <w:r>
        <w:rPr>
          <w:rStyle w:val="affffffb"/>
          <w:i/>
          <w:iCs/>
          <w:sz w:val="26"/>
          <w:szCs w:val="26"/>
          <w:highlight w:val="white"/>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Pr>
          <w:rStyle w:val="affffffb"/>
          <w:sz w:val="26"/>
          <w:szCs w:val="26"/>
          <w:highlight w:val="white"/>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F40BEE" w:rsidRDefault="004152BD">
      <w:pPr>
        <w:widowControl w:val="0"/>
        <w:ind w:firstLine="708"/>
        <w:jc w:val="both"/>
        <w:rPr>
          <w:i/>
          <w:iCs/>
          <w:highlight w:val="white"/>
        </w:rPr>
      </w:pPr>
      <w:r>
        <w:rPr>
          <w:rStyle w:val="affffffb"/>
          <w:i/>
          <w:iCs/>
          <w:highlight w:val="white"/>
        </w:rPr>
        <w:t xml:space="preserve">*Примечание: </w:t>
      </w:r>
    </w:p>
    <w:p w:rsidR="00F40BEE" w:rsidRDefault="004152BD">
      <w:pPr>
        <w:widowControl w:val="0"/>
        <w:ind w:firstLine="708"/>
        <w:jc w:val="both"/>
        <w:rPr>
          <w:i/>
          <w:iCs/>
          <w:highlight w:val="white"/>
        </w:rPr>
      </w:pPr>
      <w:r>
        <w:rPr>
          <w:rStyle w:val="affffffb"/>
          <w:i/>
          <w:iCs/>
          <w:highlight w:val="white"/>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Pr>
          <w:rStyle w:val="Hyperlink0"/>
          <w:highlight w:val="white"/>
        </w:rPr>
        <w:t xml:space="preserve"> «</w:t>
      </w:r>
      <w:r>
        <w:rPr>
          <w:rStyle w:val="affffffb"/>
          <w:i/>
          <w:iCs/>
          <w:highlight w:val="white"/>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F40BEE" w:rsidRDefault="004152BD">
      <w:pPr>
        <w:widowControl w:val="0"/>
        <w:ind w:firstLine="708"/>
        <w:jc w:val="both"/>
        <w:rPr>
          <w:i/>
          <w:iCs/>
          <w:highlight w:val="white"/>
        </w:rPr>
      </w:pPr>
      <w:r>
        <w:rPr>
          <w:rStyle w:val="affffffb"/>
          <w:i/>
          <w:iCs/>
          <w:highlight w:val="white"/>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p>
    <w:p w:rsidR="00F40BEE" w:rsidRDefault="004152BD">
      <w:pPr>
        <w:widowControl w:val="0"/>
        <w:ind w:firstLine="708"/>
        <w:jc w:val="both"/>
        <w:rPr>
          <w:i/>
          <w:iCs/>
          <w:highlight w:val="white"/>
        </w:rPr>
      </w:pPr>
      <w:r>
        <w:rPr>
          <w:rStyle w:val="affffffb"/>
          <w:i/>
          <w:iCs/>
          <w:highlight w:val="white"/>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F40BEE" w:rsidRDefault="004152BD">
      <w:pPr>
        <w:widowControl w:val="0"/>
        <w:ind w:firstLine="709"/>
        <w:jc w:val="both"/>
        <w:rPr>
          <w:sz w:val="26"/>
          <w:szCs w:val="26"/>
          <w:highlight w:val="white"/>
        </w:rPr>
      </w:pPr>
      <w:r>
        <w:rPr>
          <w:rStyle w:val="affffffb"/>
          <w:sz w:val="26"/>
          <w:szCs w:val="26"/>
          <w:highlight w:val="white"/>
        </w:rPr>
        <w:t>Ответственность Гаранта за неисполнение требования по настоящей независимой гарантии не ограничивается суммой, на которую она выдана.</w:t>
      </w:r>
    </w:p>
    <w:p w:rsidR="00F40BEE" w:rsidRDefault="004152BD">
      <w:pPr>
        <w:widowControl w:val="0"/>
        <w:ind w:firstLine="709"/>
        <w:jc w:val="both"/>
        <w:rPr>
          <w:sz w:val="26"/>
          <w:szCs w:val="26"/>
          <w:highlight w:val="white"/>
        </w:rPr>
      </w:pPr>
      <w:r>
        <w:rPr>
          <w:rStyle w:val="affffffb"/>
          <w:sz w:val="26"/>
          <w:szCs w:val="26"/>
          <w:highlight w:val="white"/>
        </w:rPr>
        <w:lastRenderedPageBreak/>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F40BEE" w:rsidRDefault="004152BD">
      <w:pPr>
        <w:widowControl w:val="0"/>
        <w:ind w:firstLine="709"/>
        <w:jc w:val="both"/>
        <w:rPr>
          <w:sz w:val="26"/>
          <w:szCs w:val="26"/>
          <w:highlight w:val="white"/>
        </w:rPr>
      </w:pPr>
      <w:r>
        <w:rPr>
          <w:rStyle w:val="affffffb"/>
          <w:sz w:val="26"/>
          <w:szCs w:val="26"/>
          <w:highlight w:val="white"/>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F40BEE" w:rsidRDefault="004152BD">
      <w:pPr>
        <w:widowControl w:val="0"/>
        <w:ind w:firstLine="709"/>
        <w:jc w:val="both"/>
        <w:rPr>
          <w:sz w:val="26"/>
          <w:szCs w:val="26"/>
          <w:highlight w:val="white"/>
        </w:rPr>
      </w:pPr>
      <w:r>
        <w:rPr>
          <w:rStyle w:val="affffffb"/>
          <w:sz w:val="26"/>
          <w:szCs w:val="26"/>
          <w:highlight w:val="white"/>
        </w:rPr>
        <w:t>Гарантия не может быть отозвана Гарантом. Передача права требования по настоящей гарантии не допускается.</w:t>
      </w:r>
    </w:p>
    <w:p w:rsidR="00F40BEE" w:rsidRDefault="004152BD">
      <w:pPr>
        <w:widowControl w:val="0"/>
        <w:ind w:firstLine="709"/>
        <w:jc w:val="both"/>
        <w:rPr>
          <w:sz w:val="26"/>
          <w:szCs w:val="26"/>
          <w:highlight w:val="white"/>
        </w:rPr>
      </w:pPr>
      <w:r>
        <w:rPr>
          <w:rStyle w:val="affffffb"/>
          <w:sz w:val="26"/>
          <w:szCs w:val="26"/>
          <w:highlight w:val="white"/>
        </w:rPr>
        <w:t xml:space="preserve">Настоящая гарантия вступает в силу с _________20___года ** и действует по _________20___года (включительно). </w:t>
      </w:r>
    </w:p>
    <w:p w:rsidR="00F40BEE" w:rsidRDefault="004152BD">
      <w:pPr>
        <w:widowControl w:val="0"/>
        <w:ind w:firstLine="709"/>
        <w:jc w:val="both"/>
        <w:rPr>
          <w:sz w:val="26"/>
          <w:szCs w:val="26"/>
          <w:highlight w:val="white"/>
        </w:rPr>
      </w:pPr>
      <w:r>
        <w:rPr>
          <w:rStyle w:val="affffffb"/>
          <w:sz w:val="26"/>
          <w:szCs w:val="26"/>
          <w:highlight w:val="white"/>
        </w:rPr>
        <w:t>Письменное требование платежа должно быть направлено Гаранту</w:t>
      </w:r>
      <w:r>
        <w:rPr>
          <w:rStyle w:val="affffffb"/>
          <w:sz w:val="26"/>
          <w:szCs w:val="26"/>
          <w:highlight w:val="white"/>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F40BEE" w:rsidRDefault="004152BD">
      <w:pPr>
        <w:widowControl w:val="0"/>
        <w:ind w:firstLine="709"/>
        <w:jc w:val="both"/>
        <w:rPr>
          <w:i/>
          <w:iCs/>
          <w:highlight w:val="white"/>
        </w:rPr>
      </w:pPr>
      <w:r>
        <w:rPr>
          <w:rStyle w:val="affffffb"/>
          <w:i/>
          <w:iCs/>
          <w:highlight w:val="white"/>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F40BEE" w:rsidRDefault="004152BD">
      <w:pPr>
        <w:widowControl w:val="0"/>
        <w:ind w:firstLine="709"/>
        <w:jc w:val="both"/>
        <w:rPr>
          <w:sz w:val="26"/>
          <w:szCs w:val="26"/>
          <w:highlight w:val="white"/>
        </w:rPr>
      </w:pPr>
      <w:r>
        <w:rPr>
          <w:rStyle w:val="affffffb"/>
          <w:sz w:val="26"/>
          <w:szCs w:val="26"/>
          <w:highlight w:val="white"/>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F40BEE" w:rsidRDefault="004152BD">
      <w:pPr>
        <w:widowControl w:val="0"/>
        <w:ind w:firstLine="709"/>
        <w:jc w:val="both"/>
        <w:rPr>
          <w:sz w:val="26"/>
          <w:szCs w:val="26"/>
          <w:highlight w:val="white"/>
        </w:rPr>
      </w:pPr>
      <w:r>
        <w:rPr>
          <w:rStyle w:val="affffffb"/>
          <w:sz w:val="26"/>
          <w:szCs w:val="26"/>
          <w:highlight w:val="white"/>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F40BEE" w:rsidRDefault="004152BD">
      <w:pPr>
        <w:widowControl w:val="0"/>
        <w:ind w:firstLine="709"/>
        <w:jc w:val="both"/>
        <w:rPr>
          <w:sz w:val="26"/>
          <w:szCs w:val="26"/>
          <w:highlight w:val="white"/>
        </w:rPr>
      </w:pPr>
      <w:r>
        <w:rPr>
          <w:rStyle w:val="affffffb"/>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F40BEE" w:rsidRDefault="004152BD">
      <w:pPr>
        <w:widowControl w:val="0"/>
        <w:ind w:firstLine="709"/>
        <w:jc w:val="both"/>
        <w:rPr>
          <w:sz w:val="26"/>
          <w:szCs w:val="26"/>
          <w:highlight w:val="white"/>
        </w:rPr>
      </w:pPr>
      <w:r>
        <w:rPr>
          <w:rStyle w:val="affffffb"/>
          <w:sz w:val="26"/>
          <w:szCs w:val="26"/>
          <w:highlight w:val="white"/>
        </w:rPr>
        <w:t xml:space="preserve">Действие настоящей независимой гарантии регулируется законодательством Российской Федерации. </w:t>
      </w:r>
    </w:p>
    <w:p w:rsidR="00F40BEE" w:rsidRDefault="004152BD">
      <w:pPr>
        <w:widowControl w:val="0"/>
        <w:ind w:firstLine="709"/>
        <w:jc w:val="both"/>
        <w:rPr>
          <w:sz w:val="26"/>
          <w:szCs w:val="26"/>
          <w:highlight w:val="white"/>
        </w:rPr>
      </w:pPr>
      <w:r>
        <w:rPr>
          <w:rStyle w:val="affffffb"/>
          <w:sz w:val="26"/>
          <w:szCs w:val="26"/>
          <w:highlight w:val="white"/>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Pr>
          <w:rStyle w:val="affffffb"/>
          <w:i/>
          <w:iCs/>
          <w:sz w:val="26"/>
          <w:szCs w:val="26"/>
          <w:highlight w:val="white"/>
        </w:rPr>
        <w:t>(указывается арбитражный суд по месту нахождения бенефициара)</w:t>
      </w:r>
      <w:r>
        <w:rPr>
          <w:rStyle w:val="affffffb"/>
          <w:sz w:val="26"/>
          <w:szCs w:val="26"/>
          <w:highlight w:val="white"/>
        </w:rPr>
        <w:t>.</w:t>
      </w:r>
    </w:p>
    <w:p w:rsidR="00F40BEE" w:rsidRDefault="00F40BEE">
      <w:pPr>
        <w:widowControl w:val="0"/>
        <w:ind w:firstLine="709"/>
        <w:jc w:val="both"/>
        <w:rPr>
          <w:sz w:val="26"/>
          <w:szCs w:val="26"/>
          <w:highlight w:val="white"/>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F40BEE">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40BEE" w:rsidRDefault="004152BD">
            <w:pPr>
              <w:widowControl w:val="0"/>
              <w:jc w:val="center"/>
              <w:rPr>
                <w:highlight w:val="white"/>
              </w:rPr>
            </w:pPr>
            <w:r>
              <w:rPr>
                <w:rStyle w:val="affffffb"/>
                <w:sz w:val="26"/>
                <w:szCs w:val="26"/>
                <w:highlight w:val="white"/>
              </w:rPr>
              <w:t xml:space="preserve">Представитель </w:t>
            </w:r>
            <w:r>
              <w:rPr>
                <w:rStyle w:val="affffffb"/>
                <w:i/>
                <w:iCs/>
                <w:sz w:val="26"/>
                <w:szCs w:val="26"/>
                <w:highlight w:val="white"/>
              </w:rPr>
              <w:t>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40BEE" w:rsidRDefault="004152BD">
            <w:pPr>
              <w:widowControl w:val="0"/>
              <w:jc w:val="center"/>
              <w:rPr>
                <w:highlight w:val="white"/>
              </w:rPr>
            </w:pPr>
            <w:r>
              <w:rPr>
                <w:rStyle w:val="affffffb"/>
                <w:i/>
                <w:iCs/>
                <w:sz w:val="26"/>
                <w:szCs w:val="26"/>
                <w:highlight w:val="white"/>
              </w:rPr>
              <w:t>______________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40BEE" w:rsidRDefault="004152BD">
            <w:pPr>
              <w:widowControl w:val="0"/>
              <w:jc w:val="center"/>
              <w:rPr>
                <w:highlight w:val="white"/>
              </w:rPr>
            </w:pPr>
            <w:r>
              <w:rPr>
                <w:rStyle w:val="affffffb"/>
                <w:i/>
                <w:iCs/>
                <w:sz w:val="26"/>
                <w:szCs w:val="26"/>
                <w:highlight w:val="white"/>
              </w:rPr>
              <w:t>_____________</w:t>
            </w:r>
          </w:p>
        </w:tc>
      </w:tr>
      <w:tr w:rsidR="00F40BEE">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40BEE" w:rsidRDefault="004152BD">
            <w:pPr>
              <w:widowControl w:val="0"/>
              <w:jc w:val="center"/>
              <w:rPr>
                <w:highlight w:val="white"/>
              </w:rPr>
            </w:pPr>
            <w:r>
              <w:rPr>
                <w:rStyle w:val="affffffb"/>
                <w:i/>
                <w:iCs/>
                <w:sz w:val="26"/>
                <w:szCs w:val="26"/>
                <w:highlight w:val="white"/>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40BEE" w:rsidRDefault="004152BD">
            <w:pPr>
              <w:widowControl w:val="0"/>
              <w:jc w:val="center"/>
              <w:rPr>
                <w:highlight w:val="white"/>
              </w:rPr>
            </w:pPr>
            <w:r>
              <w:rPr>
                <w:rStyle w:val="affffffb"/>
                <w:i/>
                <w:iCs/>
                <w:sz w:val="26"/>
                <w:szCs w:val="26"/>
                <w:highlight w:val="white"/>
              </w:rPr>
              <w:t>(подпись)</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40BEE" w:rsidRDefault="004152BD">
            <w:pPr>
              <w:widowControl w:val="0"/>
              <w:jc w:val="center"/>
              <w:rPr>
                <w:highlight w:val="white"/>
              </w:rPr>
            </w:pPr>
            <w:r>
              <w:rPr>
                <w:rStyle w:val="affffffb"/>
                <w:i/>
                <w:iCs/>
                <w:sz w:val="26"/>
                <w:szCs w:val="26"/>
                <w:highlight w:val="white"/>
              </w:rPr>
              <w:t xml:space="preserve">(Ф. И. О.) </w:t>
            </w:r>
          </w:p>
        </w:tc>
      </w:tr>
    </w:tbl>
    <w:p w:rsidR="00F40BEE" w:rsidRDefault="00F40BEE">
      <w:pPr>
        <w:widowControl w:val="0"/>
        <w:jc w:val="both"/>
        <w:rPr>
          <w:sz w:val="26"/>
          <w:szCs w:val="26"/>
          <w:highlight w:val="white"/>
        </w:rPr>
      </w:pPr>
    </w:p>
    <w:p w:rsidR="00F40BEE" w:rsidRDefault="004152BD">
      <w:pPr>
        <w:widowControl w:val="0"/>
        <w:jc w:val="center"/>
        <w:rPr>
          <w:sz w:val="26"/>
          <w:szCs w:val="26"/>
          <w:highlight w:val="white"/>
        </w:rPr>
      </w:pPr>
      <w:r>
        <w:rPr>
          <w:rStyle w:val="affffffb"/>
          <w:sz w:val="26"/>
          <w:szCs w:val="26"/>
          <w:highlight w:val="white"/>
        </w:rPr>
        <w:t xml:space="preserve">                   м.п.</w:t>
      </w:r>
    </w:p>
    <w:p w:rsidR="00F40BEE" w:rsidRDefault="00F40BEE">
      <w:pPr>
        <w:widowControl w:val="0"/>
        <w:outlineLvl w:val="0"/>
        <w:rPr>
          <w:bCs/>
        </w:rPr>
      </w:pPr>
    </w:p>
    <w:p w:rsidR="00F40BEE" w:rsidRDefault="004152BD">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br w:type="page" w:clear="all"/>
      </w:r>
      <w:r>
        <w:rPr>
          <w:rFonts w:ascii="Times New Roman" w:hAnsi="Times New Roman"/>
          <w:sz w:val="24"/>
          <w:szCs w:val="24"/>
        </w:rPr>
        <w:lastRenderedPageBreak/>
        <w:t>ПРОЕКТ ДОГОВОРА</w:t>
      </w:r>
    </w:p>
    <w:p w:rsidR="00F40BEE" w:rsidRDefault="004152BD">
      <w:pPr>
        <w:pStyle w:val="ae"/>
        <w:tabs>
          <w:tab w:val="left" w:pos="0"/>
        </w:tabs>
        <w:ind w:firstLine="567"/>
        <w:jc w:val="both"/>
        <w:rPr>
          <w:rFonts w:ascii="Times New Roman" w:hAnsi="Times New Roman"/>
          <w:b w:val="0"/>
          <w:sz w:val="24"/>
          <w:szCs w:val="24"/>
        </w:rPr>
      </w:pPr>
      <w:r>
        <w:rPr>
          <w:rFonts w:ascii="Times New Roman" w:hAnsi="Times New Roman"/>
          <w:b w:val="0"/>
          <w:sz w:val="24"/>
          <w:szCs w:val="24"/>
        </w:rPr>
        <w:t>В соответствии с Приложением № 1 к извещению о закупке.</w:t>
      </w:r>
    </w:p>
    <w:p w:rsidR="00F40BEE" w:rsidRDefault="004152BD">
      <w:pPr>
        <w:pStyle w:val="ae"/>
        <w:tabs>
          <w:tab w:val="left" w:pos="0"/>
        </w:tabs>
        <w:ind w:firstLine="567"/>
        <w:jc w:val="left"/>
        <w:rPr>
          <w:rFonts w:ascii="Times New Roman" w:hAnsi="Times New Roman"/>
          <w:sz w:val="24"/>
          <w:szCs w:val="24"/>
        </w:rPr>
      </w:pPr>
      <w:r>
        <w:rPr>
          <w:rFonts w:ascii="Times New Roman" w:hAnsi="Times New Roman"/>
          <w:sz w:val="24"/>
          <w:szCs w:val="24"/>
        </w:rPr>
        <w:br w:type="page" w:clear="all"/>
      </w:r>
    </w:p>
    <w:p w:rsidR="00F40BEE" w:rsidRDefault="004152BD">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t>ТЕХНИЧЕСКАЯ ЧАСТЬ</w:t>
      </w:r>
    </w:p>
    <w:p w:rsidR="00F40BEE" w:rsidRDefault="004152BD">
      <w:pPr>
        <w:tabs>
          <w:tab w:val="left" w:pos="0"/>
          <w:tab w:val="left" w:pos="851"/>
          <w:tab w:val="left" w:pos="1134"/>
        </w:tabs>
        <w:ind w:left="720"/>
        <w:jc w:val="both"/>
      </w:pPr>
      <w:r>
        <w:t>В соответствии с Приложением № 2 к извещению о закупке.</w:t>
      </w:r>
    </w:p>
    <w:p w:rsidR="00F40BEE" w:rsidRDefault="00F40BEE">
      <w:pPr>
        <w:tabs>
          <w:tab w:val="left" w:pos="0"/>
          <w:tab w:val="left" w:pos="851"/>
          <w:tab w:val="left" w:pos="1134"/>
        </w:tabs>
        <w:jc w:val="both"/>
        <w:rPr>
          <w:b/>
        </w:rPr>
      </w:pPr>
    </w:p>
    <w:p w:rsidR="00F40BEE" w:rsidRDefault="004152BD">
      <w:pPr>
        <w:pStyle w:val="ae"/>
        <w:numPr>
          <w:ilvl w:val="0"/>
          <w:numId w:val="3"/>
        </w:numPr>
        <w:tabs>
          <w:tab w:val="left" w:pos="0"/>
        </w:tabs>
        <w:ind w:left="0" w:firstLine="0"/>
        <w:rPr>
          <w:rFonts w:ascii="Times New Roman" w:hAnsi="Times New Roman"/>
          <w:sz w:val="24"/>
          <w:szCs w:val="24"/>
        </w:rPr>
      </w:pPr>
      <w:r>
        <w:rPr>
          <w:b w:val="0"/>
        </w:rPr>
        <w:br w:type="page" w:clear="all"/>
      </w:r>
      <w:r>
        <w:rPr>
          <w:rFonts w:ascii="Times New Roman" w:hAnsi="Times New Roman"/>
          <w:sz w:val="24"/>
          <w:szCs w:val="24"/>
        </w:rPr>
        <w:lastRenderedPageBreak/>
        <w:t>ОБОСНОВАНИЕ НАЧАЛЬНОЙ (МАКСИМАЛЬНОЙ) ЦЕНЫ ДОГОВОРА</w:t>
      </w:r>
    </w:p>
    <w:p w:rsidR="00F40BEE" w:rsidRDefault="004152BD">
      <w:pPr>
        <w:pStyle w:val="ae"/>
        <w:tabs>
          <w:tab w:val="left" w:pos="0"/>
        </w:tabs>
        <w:ind w:firstLine="567"/>
        <w:jc w:val="both"/>
        <w:rPr>
          <w:rFonts w:ascii="Times New Roman" w:hAnsi="Times New Roman"/>
          <w:b w:val="0"/>
          <w:sz w:val="24"/>
          <w:szCs w:val="24"/>
        </w:rPr>
      </w:pPr>
      <w:r>
        <w:rPr>
          <w:rFonts w:ascii="Times New Roman" w:hAnsi="Times New Roman"/>
          <w:b w:val="0"/>
          <w:sz w:val="24"/>
          <w:szCs w:val="24"/>
        </w:rPr>
        <w:t xml:space="preserve">В соответствии с Приложением № </w:t>
      </w:r>
      <w:r>
        <w:rPr>
          <w:rFonts w:ascii="Times New Roman" w:hAnsi="Times New Roman"/>
          <w:b w:val="0"/>
          <w:sz w:val="24"/>
          <w:szCs w:val="24"/>
          <w:lang w:val="ru-RU"/>
        </w:rPr>
        <w:t>3</w:t>
      </w:r>
      <w:r>
        <w:rPr>
          <w:rFonts w:ascii="Times New Roman" w:hAnsi="Times New Roman"/>
          <w:b w:val="0"/>
          <w:sz w:val="24"/>
          <w:szCs w:val="24"/>
        </w:rPr>
        <w:t xml:space="preserve"> к извещению о закупке.</w:t>
      </w:r>
    </w:p>
    <w:p w:rsidR="00F40BEE" w:rsidRDefault="004152BD">
      <w:pPr>
        <w:pStyle w:val="ae"/>
        <w:numPr>
          <w:ilvl w:val="0"/>
          <w:numId w:val="3"/>
        </w:numPr>
        <w:tabs>
          <w:tab w:val="left" w:pos="0"/>
        </w:tabs>
        <w:rPr>
          <w:rFonts w:ascii="Times New Roman" w:hAnsi="Times New Roman"/>
          <w:sz w:val="24"/>
          <w:szCs w:val="24"/>
        </w:rPr>
      </w:pPr>
      <w:r>
        <w:rPr>
          <w:b w:val="0"/>
        </w:rPr>
        <w:br w:type="page" w:clear="all"/>
      </w:r>
      <w:r>
        <w:rPr>
          <w:rFonts w:ascii="Times New Roman" w:hAnsi="Times New Roman"/>
          <w:sz w:val="24"/>
          <w:szCs w:val="24"/>
        </w:rPr>
        <w:lastRenderedPageBreak/>
        <w:t>КРИТЕРИИ ОЦЕНКИ ЗАЯВОК УЧАСТНИКОВ</w:t>
      </w:r>
    </w:p>
    <w:p w:rsidR="00C544C9" w:rsidRPr="00C544C9" w:rsidRDefault="00C544C9" w:rsidP="00C544C9">
      <w:pPr>
        <w:keepLines/>
        <w:numPr>
          <w:ilvl w:val="0"/>
          <w:numId w:val="49"/>
        </w:numPr>
        <w:spacing w:before="120" w:after="120"/>
        <w:ind w:left="0" w:firstLine="0"/>
        <w:contextualSpacing/>
        <w:jc w:val="both"/>
      </w:pPr>
      <w:r w:rsidRPr="00C544C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9645" w:type="dxa"/>
        <w:tblInd w:w="-5" w:type="dxa"/>
        <w:tblCellMar>
          <w:left w:w="0" w:type="dxa"/>
          <w:right w:w="0" w:type="dxa"/>
        </w:tblCellMar>
        <w:tblLook w:val="04A0" w:firstRow="1" w:lastRow="0" w:firstColumn="1" w:lastColumn="0" w:noHBand="0" w:noVBand="1"/>
      </w:tblPr>
      <w:tblGrid>
        <w:gridCol w:w="642"/>
        <w:gridCol w:w="6308"/>
        <w:gridCol w:w="2695"/>
      </w:tblGrid>
      <w:tr w:rsidR="00C544C9" w:rsidRPr="00C544C9" w:rsidTr="00C544C9">
        <w:tc>
          <w:tcPr>
            <w:tcW w:w="642" w:type="dxa"/>
            <w:tcBorders>
              <w:top w:val="single" w:sz="8" w:space="0" w:color="auto"/>
              <w:left w:val="single" w:sz="8" w:space="0" w:color="auto"/>
              <w:bottom w:val="single" w:sz="8" w:space="0" w:color="auto"/>
              <w:right w:val="single" w:sz="8" w:space="0" w:color="auto"/>
            </w:tcBorders>
            <w:tcMar>
              <w:top w:w="102" w:type="dxa"/>
              <w:left w:w="62" w:type="dxa"/>
              <w:bottom w:w="102" w:type="dxa"/>
              <w:right w:w="62" w:type="dxa"/>
            </w:tcMar>
            <w:hideMark/>
          </w:tcPr>
          <w:p w:rsidR="00C544C9" w:rsidRPr="00C544C9" w:rsidRDefault="00C544C9" w:rsidP="00C544C9">
            <w:pPr>
              <w:spacing w:line="256" w:lineRule="auto"/>
              <w:jc w:val="center"/>
              <w:rPr>
                <w:rFonts w:eastAsia="Calibri"/>
                <w:b/>
                <w:bCs/>
                <w:sz w:val="20"/>
                <w:szCs w:val="20"/>
                <w:lang w:eastAsia="en-US"/>
              </w:rPr>
            </w:pPr>
            <w:r w:rsidRPr="00C544C9">
              <w:rPr>
                <w:rFonts w:eastAsia="Calibri"/>
                <w:b/>
                <w:bCs/>
                <w:sz w:val="20"/>
                <w:szCs w:val="20"/>
                <w:lang w:eastAsia="en-US"/>
              </w:rPr>
              <w:t>N п/п</w:t>
            </w:r>
          </w:p>
        </w:tc>
        <w:tc>
          <w:tcPr>
            <w:tcW w:w="6304" w:type="dxa"/>
            <w:tcBorders>
              <w:top w:val="single" w:sz="8" w:space="0" w:color="auto"/>
              <w:left w:val="nil"/>
              <w:bottom w:val="single" w:sz="8" w:space="0" w:color="auto"/>
              <w:right w:val="single" w:sz="8" w:space="0" w:color="auto"/>
            </w:tcBorders>
            <w:tcMar>
              <w:top w:w="102" w:type="dxa"/>
              <w:left w:w="62" w:type="dxa"/>
              <w:bottom w:w="102" w:type="dxa"/>
              <w:right w:w="62" w:type="dxa"/>
            </w:tcMar>
            <w:hideMark/>
          </w:tcPr>
          <w:p w:rsidR="00C544C9" w:rsidRPr="00C544C9" w:rsidRDefault="00C544C9" w:rsidP="00C544C9">
            <w:pPr>
              <w:spacing w:line="256" w:lineRule="auto"/>
              <w:jc w:val="center"/>
              <w:rPr>
                <w:rFonts w:eastAsia="Calibri"/>
                <w:b/>
                <w:bCs/>
                <w:sz w:val="20"/>
                <w:szCs w:val="20"/>
                <w:lang w:eastAsia="en-US"/>
              </w:rPr>
            </w:pPr>
            <w:r w:rsidRPr="00C544C9">
              <w:rPr>
                <w:rFonts w:eastAsia="Calibri"/>
                <w:b/>
                <w:bCs/>
                <w:sz w:val="20"/>
                <w:szCs w:val="20"/>
                <w:lang w:eastAsia="en-US"/>
              </w:rPr>
              <w:t>Критерии (подкритерии) оценки заявки</w:t>
            </w:r>
          </w:p>
        </w:tc>
        <w:tc>
          <w:tcPr>
            <w:tcW w:w="2693" w:type="dxa"/>
            <w:tcBorders>
              <w:top w:val="single" w:sz="8" w:space="0" w:color="auto"/>
              <w:left w:val="nil"/>
              <w:bottom w:val="single" w:sz="8" w:space="0" w:color="auto"/>
              <w:right w:val="single" w:sz="8" w:space="0" w:color="auto"/>
            </w:tcBorders>
            <w:tcMar>
              <w:top w:w="102" w:type="dxa"/>
              <w:left w:w="62" w:type="dxa"/>
              <w:bottom w:w="102" w:type="dxa"/>
              <w:right w:w="62" w:type="dxa"/>
            </w:tcMar>
            <w:hideMark/>
          </w:tcPr>
          <w:p w:rsidR="00C544C9" w:rsidRPr="00C544C9" w:rsidRDefault="00C544C9" w:rsidP="00C544C9">
            <w:pPr>
              <w:spacing w:line="256" w:lineRule="auto"/>
              <w:jc w:val="center"/>
              <w:rPr>
                <w:rFonts w:eastAsia="Calibri"/>
                <w:b/>
                <w:bCs/>
                <w:sz w:val="20"/>
                <w:szCs w:val="20"/>
                <w:lang w:eastAsia="en-US"/>
              </w:rPr>
            </w:pPr>
            <w:r w:rsidRPr="00C544C9">
              <w:rPr>
                <w:rFonts w:eastAsia="Calibri"/>
                <w:b/>
                <w:bCs/>
                <w:sz w:val="20"/>
                <w:szCs w:val="20"/>
                <w:lang w:eastAsia="en-US"/>
              </w:rPr>
              <w:t>Весовое значение критерия</w:t>
            </w:r>
          </w:p>
        </w:tc>
      </w:tr>
      <w:tr w:rsidR="00C544C9" w:rsidRPr="00C544C9" w:rsidTr="00C544C9">
        <w:tc>
          <w:tcPr>
            <w:tcW w:w="642"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C544C9" w:rsidRPr="00C544C9" w:rsidRDefault="00C544C9" w:rsidP="00C544C9">
            <w:pPr>
              <w:numPr>
                <w:ilvl w:val="0"/>
                <w:numId w:val="50"/>
              </w:numPr>
              <w:spacing w:after="60" w:line="256" w:lineRule="auto"/>
              <w:contextualSpacing/>
              <w:jc w:val="center"/>
              <w:rPr>
                <w:rFonts w:eastAsia="Calibri"/>
                <w:sz w:val="20"/>
                <w:szCs w:val="20"/>
                <w:lang w:eastAsia="en-US"/>
              </w:rPr>
            </w:pPr>
          </w:p>
        </w:tc>
        <w:tc>
          <w:tcPr>
            <w:tcW w:w="6304" w:type="dxa"/>
            <w:tcBorders>
              <w:top w:val="nil"/>
              <w:left w:val="nil"/>
              <w:bottom w:val="single" w:sz="8" w:space="0" w:color="auto"/>
              <w:right w:val="single" w:sz="8" w:space="0" w:color="auto"/>
            </w:tcBorders>
            <w:tcMar>
              <w:top w:w="102" w:type="dxa"/>
              <w:left w:w="62" w:type="dxa"/>
              <w:bottom w:w="102" w:type="dxa"/>
              <w:right w:w="62" w:type="dxa"/>
            </w:tcMar>
            <w:hideMark/>
          </w:tcPr>
          <w:p w:rsidR="00C544C9" w:rsidRPr="00C544C9" w:rsidRDefault="00C544C9" w:rsidP="00C544C9">
            <w:pPr>
              <w:spacing w:line="256" w:lineRule="auto"/>
              <w:rPr>
                <w:rFonts w:eastAsia="Calibri"/>
                <w:b/>
                <w:bCs/>
                <w:sz w:val="20"/>
                <w:szCs w:val="20"/>
                <w:lang w:eastAsia="en-US"/>
              </w:rPr>
            </w:pPr>
            <w:r w:rsidRPr="00C544C9">
              <w:rPr>
                <w:rFonts w:eastAsia="Calibri"/>
                <w:b/>
                <w:bCs/>
                <w:sz w:val="20"/>
                <w:szCs w:val="20"/>
                <w:lang w:eastAsia="en-US"/>
              </w:rPr>
              <w:t>Ценовой критерий (рейтинг по критерию стоимости заявки)</w:t>
            </w:r>
          </w:p>
          <w:p w:rsidR="00C544C9" w:rsidRPr="00C544C9" w:rsidRDefault="00C544C9" w:rsidP="00C544C9">
            <w:pPr>
              <w:spacing w:line="256" w:lineRule="auto"/>
              <w:rPr>
                <w:rFonts w:eastAsia="Calibri"/>
                <w:b/>
                <w:bCs/>
                <w:sz w:val="20"/>
                <w:szCs w:val="20"/>
                <w:lang w:eastAsia="en-US"/>
              </w:rPr>
            </w:pPr>
            <w:r w:rsidRPr="00C544C9">
              <w:rPr>
                <w:rFonts w:eastAsia="Calibri"/>
                <w:b/>
                <w:bCs/>
                <w:sz w:val="20"/>
                <w:szCs w:val="20"/>
                <w:lang w:val="en-US" w:eastAsia="en-US"/>
              </w:rPr>
              <w:t>R</w:t>
            </w:r>
            <w:r w:rsidRPr="00C544C9">
              <w:rPr>
                <w:rFonts w:eastAsia="Calibri"/>
                <w:b/>
                <w:bCs/>
                <w:i/>
                <w:iCs/>
                <w:sz w:val="20"/>
                <w:szCs w:val="20"/>
                <w:vertAlign w:val="subscript"/>
                <w:lang w:val="en-US" w:eastAsia="en-US"/>
              </w:rPr>
              <w:t>si</w:t>
            </w:r>
            <w:r w:rsidRPr="00C544C9">
              <w:rPr>
                <w:rFonts w:eastAsia="Calibri"/>
                <w:b/>
                <w:bCs/>
                <w:sz w:val="20"/>
                <w:szCs w:val="20"/>
                <w:vertAlign w:val="subscript"/>
                <w:lang w:eastAsia="en-US"/>
              </w:rPr>
              <w:t>,</w:t>
            </w:r>
          </w:p>
        </w:tc>
        <w:tc>
          <w:tcPr>
            <w:tcW w:w="2693" w:type="dxa"/>
            <w:tcBorders>
              <w:top w:val="nil"/>
              <w:left w:val="nil"/>
              <w:bottom w:val="single" w:sz="8" w:space="0" w:color="auto"/>
              <w:right w:val="single" w:sz="8" w:space="0" w:color="auto"/>
            </w:tcBorders>
            <w:tcMar>
              <w:top w:w="102" w:type="dxa"/>
              <w:left w:w="62" w:type="dxa"/>
              <w:bottom w:w="102" w:type="dxa"/>
              <w:right w:w="62" w:type="dxa"/>
            </w:tcMar>
            <w:hideMark/>
          </w:tcPr>
          <w:p w:rsidR="00C544C9" w:rsidRPr="00C544C9" w:rsidRDefault="00C544C9" w:rsidP="00C544C9">
            <w:pPr>
              <w:spacing w:line="256" w:lineRule="auto"/>
              <w:jc w:val="center"/>
              <w:rPr>
                <w:rFonts w:eastAsia="Calibri"/>
                <w:b/>
                <w:bCs/>
                <w:sz w:val="20"/>
                <w:szCs w:val="20"/>
                <w:lang w:eastAsia="en-US"/>
              </w:rPr>
            </w:pPr>
            <w:r w:rsidRPr="00C544C9">
              <w:rPr>
                <w:rFonts w:eastAsia="Calibri"/>
                <w:b/>
                <w:bCs/>
                <w:sz w:val="20"/>
                <w:szCs w:val="20"/>
                <w:lang w:eastAsia="en-US"/>
              </w:rPr>
              <w:t>0,7</w:t>
            </w:r>
          </w:p>
        </w:tc>
      </w:tr>
      <w:tr w:rsidR="00C544C9" w:rsidRPr="00C544C9" w:rsidTr="00C544C9">
        <w:tc>
          <w:tcPr>
            <w:tcW w:w="642"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C544C9" w:rsidRPr="00C544C9" w:rsidRDefault="00C544C9" w:rsidP="00C544C9">
            <w:pPr>
              <w:numPr>
                <w:ilvl w:val="0"/>
                <w:numId w:val="50"/>
              </w:numPr>
              <w:spacing w:after="60" w:line="256" w:lineRule="auto"/>
              <w:contextualSpacing/>
              <w:jc w:val="center"/>
              <w:rPr>
                <w:rFonts w:eastAsia="Calibri"/>
                <w:sz w:val="20"/>
                <w:szCs w:val="20"/>
                <w:lang w:eastAsia="en-US"/>
              </w:rPr>
            </w:pPr>
          </w:p>
        </w:tc>
        <w:tc>
          <w:tcPr>
            <w:tcW w:w="6304" w:type="dxa"/>
            <w:tcBorders>
              <w:top w:val="nil"/>
              <w:left w:val="nil"/>
              <w:bottom w:val="single" w:sz="8" w:space="0" w:color="auto"/>
              <w:right w:val="single" w:sz="8" w:space="0" w:color="auto"/>
            </w:tcBorders>
            <w:tcMar>
              <w:top w:w="102" w:type="dxa"/>
              <w:left w:w="62" w:type="dxa"/>
              <w:bottom w:w="102" w:type="dxa"/>
              <w:right w:w="62" w:type="dxa"/>
            </w:tcMar>
            <w:hideMark/>
          </w:tcPr>
          <w:p w:rsidR="00C544C9" w:rsidRPr="00C544C9" w:rsidRDefault="00C544C9" w:rsidP="00C544C9">
            <w:pPr>
              <w:spacing w:line="256" w:lineRule="auto"/>
              <w:rPr>
                <w:rFonts w:eastAsia="Calibri"/>
                <w:b/>
                <w:bCs/>
                <w:sz w:val="20"/>
                <w:szCs w:val="20"/>
                <w:lang w:eastAsia="en-US"/>
              </w:rPr>
            </w:pPr>
            <w:r w:rsidRPr="00C544C9">
              <w:rPr>
                <w:rFonts w:eastAsia="Calibri"/>
                <w:b/>
                <w:bCs/>
                <w:sz w:val="20"/>
                <w:szCs w:val="20"/>
                <w:lang w:eastAsia="en-US"/>
              </w:rPr>
              <w:t>Наличие заключения аттестационной комиссии ПАО «Россети», подтверждающего возможность применения Товара на объектах группы компаний «Россети» R</w:t>
            </w:r>
            <w:r w:rsidRPr="00C544C9">
              <w:rPr>
                <w:rFonts w:eastAsia="Calibri"/>
                <w:b/>
                <w:vertAlign w:val="subscript"/>
                <w:lang w:val="en-US" w:eastAsia="en-US"/>
              </w:rPr>
              <w:t>ai</w:t>
            </w:r>
          </w:p>
        </w:tc>
        <w:tc>
          <w:tcPr>
            <w:tcW w:w="2693" w:type="dxa"/>
            <w:tcBorders>
              <w:top w:val="nil"/>
              <w:left w:val="nil"/>
              <w:bottom w:val="single" w:sz="8" w:space="0" w:color="auto"/>
              <w:right w:val="single" w:sz="8" w:space="0" w:color="auto"/>
            </w:tcBorders>
            <w:tcMar>
              <w:top w:w="102" w:type="dxa"/>
              <w:left w:w="62" w:type="dxa"/>
              <w:bottom w:w="102" w:type="dxa"/>
              <w:right w:w="62" w:type="dxa"/>
            </w:tcMar>
            <w:hideMark/>
          </w:tcPr>
          <w:p w:rsidR="00C544C9" w:rsidRPr="00C544C9" w:rsidRDefault="00C544C9" w:rsidP="00C544C9">
            <w:pPr>
              <w:spacing w:line="256" w:lineRule="auto"/>
              <w:jc w:val="center"/>
              <w:rPr>
                <w:rFonts w:eastAsia="Calibri"/>
                <w:b/>
                <w:bCs/>
                <w:sz w:val="20"/>
                <w:szCs w:val="20"/>
                <w:lang w:eastAsia="en-US"/>
              </w:rPr>
            </w:pPr>
            <w:r w:rsidRPr="00C544C9">
              <w:rPr>
                <w:rFonts w:eastAsia="Calibri"/>
                <w:b/>
                <w:bCs/>
                <w:sz w:val="20"/>
                <w:szCs w:val="20"/>
                <w:lang w:eastAsia="en-US"/>
              </w:rPr>
              <w:t>0,3</w:t>
            </w:r>
          </w:p>
        </w:tc>
      </w:tr>
    </w:tbl>
    <w:p w:rsidR="00C544C9" w:rsidRPr="00C544C9" w:rsidRDefault="00C544C9" w:rsidP="00C544C9">
      <w:pPr>
        <w:rPr>
          <w:rFonts w:eastAsia="Calibri"/>
        </w:rPr>
      </w:pPr>
    </w:p>
    <w:p w:rsidR="00C544C9" w:rsidRPr="00C544C9" w:rsidRDefault="00C544C9" w:rsidP="00C544C9">
      <w:pPr>
        <w:keepLines/>
        <w:numPr>
          <w:ilvl w:val="0"/>
          <w:numId w:val="49"/>
        </w:numPr>
        <w:spacing w:before="120" w:after="120"/>
        <w:ind w:left="0" w:firstLine="0"/>
        <w:contextualSpacing/>
        <w:jc w:val="both"/>
        <w:rPr>
          <w:rFonts w:eastAsia="Calibri"/>
          <w:lang w:eastAsia="en-US"/>
        </w:rPr>
      </w:pPr>
      <w:r w:rsidRPr="00C544C9">
        <w:t>Полученные</w:t>
      </w:r>
      <w:r w:rsidRPr="00C544C9">
        <w:rPr>
          <w:rFonts w:eastAsia="Calibri"/>
          <w:lang w:eastAsia="en-US"/>
        </w:rPr>
        <w:t xml:space="preserve">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C544C9" w:rsidRPr="00C544C9" w:rsidRDefault="00C544C9" w:rsidP="00C544C9">
      <w:pPr>
        <w:shd w:val="clear" w:color="auto" w:fill="FFFFFF"/>
        <w:spacing w:after="120"/>
        <w:ind w:left="567"/>
        <w:contextualSpacing/>
        <w:jc w:val="both"/>
        <w:rPr>
          <w:rFonts w:eastAsia="Calibri"/>
          <w:lang w:eastAsia="en-US"/>
        </w:rPr>
      </w:pPr>
    </w:p>
    <w:p w:rsidR="00C544C9" w:rsidRPr="00C544C9" w:rsidRDefault="00C544C9" w:rsidP="00C544C9">
      <w:pPr>
        <w:spacing w:after="60"/>
        <w:jc w:val="center"/>
        <w:rPr>
          <w:rFonts w:eastAsia="Calibri"/>
          <w:lang w:eastAsia="en-US"/>
        </w:rPr>
      </w:pPr>
      <w:r w:rsidRPr="00C544C9">
        <w:rPr>
          <w:rFonts w:eastAsia="Calibri"/>
          <w:lang w:val="en-US" w:eastAsia="en-US"/>
        </w:rPr>
        <w:t>R</w:t>
      </w:r>
      <w:r w:rsidRPr="00C544C9">
        <w:rPr>
          <w:rFonts w:eastAsia="Calibri"/>
          <w:vertAlign w:val="subscript"/>
          <w:lang w:val="en-US" w:eastAsia="en-US"/>
        </w:rPr>
        <w:t>i</w:t>
      </w:r>
      <w:r w:rsidRPr="00C544C9">
        <w:rPr>
          <w:rFonts w:eastAsia="Calibri"/>
          <w:lang w:eastAsia="en-US"/>
        </w:rPr>
        <w:t>= (</w:t>
      </w:r>
      <w:r w:rsidRPr="00C544C9">
        <w:rPr>
          <w:rFonts w:eastAsia="Calibri"/>
          <w:lang w:val="en-US" w:eastAsia="en-US"/>
        </w:rPr>
        <w:t>R</w:t>
      </w:r>
      <w:r w:rsidRPr="00C544C9">
        <w:rPr>
          <w:rFonts w:eastAsia="Calibri"/>
          <w:i/>
          <w:iCs/>
          <w:vertAlign w:val="subscript"/>
          <w:lang w:val="en-US" w:eastAsia="en-US"/>
        </w:rPr>
        <w:t>si</w:t>
      </w:r>
      <w:r w:rsidRPr="00C544C9">
        <w:rPr>
          <w:rFonts w:eastAsia="Calibri"/>
          <w:lang w:val="en-US" w:eastAsia="en-US"/>
        </w:rPr>
        <w:t>xV</w:t>
      </w:r>
      <w:r w:rsidRPr="00C544C9">
        <w:rPr>
          <w:rFonts w:eastAsia="Calibri"/>
          <w:vertAlign w:val="subscript"/>
          <w:lang w:val="en-US" w:eastAsia="en-US"/>
        </w:rPr>
        <w:t>s</w:t>
      </w:r>
      <w:r w:rsidRPr="00C544C9">
        <w:rPr>
          <w:rFonts w:eastAsia="Calibri"/>
          <w:lang w:eastAsia="en-US"/>
        </w:rPr>
        <w:t xml:space="preserve">) + </w:t>
      </w:r>
      <w:r w:rsidRPr="00C544C9">
        <w:rPr>
          <w:rFonts w:eastAsia="Calibri"/>
          <w:lang w:val="en-US" w:eastAsia="en-US"/>
        </w:rPr>
        <w:t>R</w:t>
      </w:r>
      <w:r w:rsidRPr="00C544C9">
        <w:rPr>
          <w:rFonts w:eastAsia="Calibri"/>
          <w:vertAlign w:val="subscript"/>
          <w:lang w:val="en-US" w:eastAsia="en-US"/>
        </w:rPr>
        <w:t>ai</w:t>
      </w:r>
      <w:r w:rsidRPr="00C544C9">
        <w:rPr>
          <w:rFonts w:eastAsia="Calibri"/>
          <w:lang w:val="en-US" w:eastAsia="en-US"/>
        </w:rPr>
        <w:t>xV</w:t>
      </w:r>
      <w:r w:rsidRPr="00C544C9">
        <w:rPr>
          <w:rFonts w:eastAsia="Calibri"/>
          <w:vertAlign w:val="subscript"/>
          <w:lang w:val="en-US" w:eastAsia="en-US"/>
        </w:rPr>
        <w:t>ai</w:t>
      </w:r>
      <w:r w:rsidRPr="00C544C9">
        <w:rPr>
          <w:rFonts w:eastAsia="Calibri"/>
          <w:lang w:eastAsia="en-US"/>
        </w:rPr>
        <w:t>)</w:t>
      </w:r>
    </w:p>
    <w:p w:rsidR="00C544C9" w:rsidRPr="00C544C9" w:rsidRDefault="00C544C9" w:rsidP="00C544C9">
      <w:pPr>
        <w:spacing w:after="60"/>
        <w:jc w:val="both"/>
        <w:rPr>
          <w:rFonts w:eastAsia="Calibri"/>
          <w:i/>
          <w:iCs/>
          <w:szCs w:val="22"/>
          <w:lang w:eastAsia="en-US"/>
        </w:rPr>
      </w:pPr>
      <w:r w:rsidRPr="00C544C9">
        <w:rPr>
          <w:rFonts w:eastAsia="Calibri"/>
          <w:i/>
          <w:iCs/>
          <w:szCs w:val="22"/>
          <w:lang w:eastAsia="en-US"/>
        </w:rPr>
        <w:t>где:</w:t>
      </w:r>
    </w:p>
    <w:p w:rsidR="00C544C9" w:rsidRPr="00C544C9" w:rsidRDefault="00C544C9" w:rsidP="00C544C9">
      <w:pPr>
        <w:spacing w:after="60"/>
        <w:jc w:val="both"/>
        <w:rPr>
          <w:rFonts w:eastAsia="Calibri"/>
          <w:sz w:val="20"/>
          <w:szCs w:val="20"/>
          <w:lang w:eastAsia="en-US"/>
        </w:rPr>
      </w:pPr>
      <w:r w:rsidRPr="00C544C9">
        <w:rPr>
          <w:rFonts w:eastAsia="Calibri"/>
          <w:sz w:val="20"/>
          <w:szCs w:val="20"/>
          <w:lang w:eastAsia="en-US"/>
        </w:rPr>
        <w:t>Ri - общий рейтинг предпочтительности i-й заявки;</w:t>
      </w:r>
    </w:p>
    <w:p w:rsidR="00C544C9" w:rsidRPr="00C544C9" w:rsidRDefault="00C544C9" w:rsidP="00C544C9">
      <w:pPr>
        <w:spacing w:after="60"/>
        <w:jc w:val="both"/>
        <w:rPr>
          <w:rFonts w:eastAsia="Calibri"/>
          <w:sz w:val="20"/>
          <w:szCs w:val="20"/>
          <w:lang w:eastAsia="en-US"/>
        </w:rPr>
      </w:pPr>
      <w:r w:rsidRPr="00C544C9">
        <w:rPr>
          <w:rFonts w:eastAsia="Calibri"/>
          <w:sz w:val="20"/>
          <w:szCs w:val="20"/>
          <w:lang w:val="en-US" w:eastAsia="en-US"/>
        </w:rPr>
        <w:t>R</w:t>
      </w:r>
      <w:r w:rsidRPr="00C544C9">
        <w:rPr>
          <w:rFonts w:eastAsia="Calibri"/>
          <w:i/>
          <w:iCs/>
          <w:sz w:val="20"/>
          <w:szCs w:val="20"/>
          <w:vertAlign w:val="subscript"/>
          <w:lang w:val="en-US" w:eastAsia="en-US"/>
        </w:rPr>
        <w:t>si</w:t>
      </w:r>
      <w:r w:rsidRPr="00C544C9">
        <w:rPr>
          <w:rFonts w:eastAsia="Calibri"/>
          <w:sz w:val="20"/>
          <w:szCs w:val="20"/>
          <w:lang w:val="en-US" w:eastAsia="en-US"/>
        </w:rPr>
        <w:t> </w:t>
      </w:r>
      <w:r w:rsidRPr="00C544C9">
        <w:rPr>
          <w:rFonts w:eastAsia="Calibri"/>
          <w:sz w:val="20"/>
          <w:szCs w:val="20"/>
          <w:lang w:eastAsia="en-US"/>
        </w:rPr>
        <w:t>- оценка в баллах по ценовому критерию (по критерию стоимости заявки);</w:t>
      </w:r>
    </w:p>
    <w:p w:rsidR="00C544C9" w:rsidRPr="00C544C9" w:rsidRDefault="00C544C9" w:rsidP="00C544C9">
      <w:pPr>
        <w:spacing w:after="60"/>
        <w:jc w:val="both"/>
        <w:rPr>
          <w:rFonts w:eastAsia="Calibri"/>
          <w:sz w:val="20"/>
          <w:szCs w:val="20"/>
          <w:lang w:eastAsia="en-US"/>
        </w:rPr>
      </w:pPr>
      <w:r w:rsidRPr="00C544C9">
        <w:rPr>
          <w:rFonts w:eastAsia="Calibri"/>
          <w:sz w:val="20"/>
          <w:szCs w:val="20"/>
          <w:lang w:eastAsia="en-US"/>
        </w:rPr>
        <w:t>R</w:t>
      </w:r>
      <w:r w:rsidRPr="00C544C9">
        <w:rPr>
          <w:rFonts w:eastAsia="Calibri"/>
          <w:vertAlign w:val="subscript"/>
          <w:lang w:val="en-US" w:eastAsia="en-US"/>
        </w:rPr>
        <w:t>a</w:t>
      </w:r>
      <w:r w:rsidRPr="00C544C9">
        <w:rPr>
          <w:rFonts w:eastAsia="Calibri"/>
          <w:vertAlign w:val="subscript"/>
          <w:lang w:eastAsia="en-US"/>
        </w:rPr>
        <w:t>i</w:t>
      </w:r>
      <w:r w:rsidRPr="00C544C9">
        <w:rPr>
          <w:rFonts w:eastAsia="Calibri"/>
          <w:sz w:val="20"/>
          <w:szCs w:val="20"/>
          <w:lang w:eastAsia="en-US"/>
        </w:rPr>
        <w:t xml:space="preserve"> - оценка в баллах по критерию «Наличие заключения аттестационной комиссии ПАО «Россети», подтверждающего возможность применения Товара на объектах группы компаний «Россети»»;</w:t>
      </w:r>
    </w:p>
    <w:p w:rsidR="00C544C9" w:rsidRPr="00C544C9" w:rsidRDefault="00C544C9" w:rsidP="00C544C9">
      <w:pPr>
        <w:spacing w:after="60"/>
        <w:jc w:val="both"/>
        <w:rPr>
          <w:rFonts w:eastAsia="Calibri"/>
          <w:sz w:val="20"/>
          <w:szCs w:val="20"/>
          <w:lang w:eastAsia="en-US"/>
        </w:rPr>
      </w:pPr>
      <w:r w:rsidRPr="00C544C9">
        <w:rPr>
          <w:rFonts w:eastAsia="Calibri"/>
          <w:sz w:val="20"/>
          <w:szCs w:val="20"/>
          <w:lang w:val="en-US" w:eastAsia="en-US"/>
        </w:rPr>
        <w:t>V</w:t>
      </w:r>
      <w:r w:rsidRPr="00C544C9">
        <w:rPr>
          <w:rFonts w:eastAsia="Calibri"/>
          <w:sz w:val="20"/>
          <w:szCs w:val="20"/>
          <w:vertAlign w:val="subscript"/>
          <w:lang w:val="en-US" w:eastAsia="en-US"/>
        </w:rPr>
        <w:t>s</w:t>
      </w:r>
      <w:r w:rsidRPr="00C544C9">
        <w:rPr>
          <w:rFonts w:eastAsia="Calibri"/>
          <w:sz w:val="20"/>
          <w:szCs w:val="20"/>
          <w:lang w:eastAsia="en-US"/>
        </w:rPr>
        <w:t xml:space="preserve">, </w:t>
      </w:r>
      <w:r w:rsidRPr="00C544C9">
        <w:rPr>
          <w:rFonts w:eastAsia="Calibri"/>
          <w:sz w:val="20"/>
          <w:szCs w:val="20"/>
          <w:lang w:val="en-US" w:eastAsia="en-US"/>
        </w:rPr>
        <w:t>V</w:t>
      </w:r>
      <w:r w:rsidRPr="00C544C9">
        <w:rPr>
          <w:rFonts w:eastAsia="Calibri"/>
          <w:sz w:val="20"/>
          <w:szCs w:val="20"/>
          <w:vertAlign w:val="subscript"/>
          <w:lang w:val="en-US" w:eastAsia="en-US"/>
        </w:rPr>
        <w:t>ai</w:t>
      </w:r>
      <w:r w:rsidRPr="00C544C9">
        <w:rPr>
          <w:rFonts w:eastAsia="Calibri"/>
          <w:sz w:val="20"/>
          <w:szCs w:val="20"/>
          <w:vertAlign w:val="subscript"/>
          <w:lang w:eastAsia="en-US"/>
        </w:rPr>
        <w:t>,</w:t>
      </w:r>
      <w:r w:rsidRPr="00C544C9">
        <w:rPr>
          <w:rFonts w:eastAsia="Calibri"/>
          <w:sz w:val="20"/>
          <w:szCs w:val="20"/>
          <w:lang w:eastAsia="en-US"/>
        </w:rPr>
        <w:t xml:space="preserve"> – весовые коэффициенты соответствующих критериев.</w:t>
      </w:r>
    </w:p>
    <w:p w:rsidR="00C544C9" w:rsidRPr="00C544C9" w:rsidRDefault="00C544C9" w:rsidP="00C544C9">
      <w:pPr>
        <w:widowControl w:val="0"/>
        <w:numPr>
          <w:ilvl w:val="1"/>
          <w:numId w:val="49"/>
        </w:numPr>
        <w:spacing w:after="60"/>
        <w:ind w:left="0" w:firstLine="0"/>
        <w:jc w:val="both"/>
        <w:rPr>
          <w:rFonts w:eastAsia="Calibri"/>
          <w:sz w:val="28"/>
          <w:lang w:eastAsia="en-US"/>
        </w:rPr>
      </w:pPr>
      <w:r w:rsidRPr="00C544C9">
        <w:t>При</w:t>
      </w:r>
      <w:r w:rsidRPr="00C544C9">
        <w:rPr>
          <w:rFonts w:eastAsia="Calibri"/>
          <w:szCs w:val="22"/>
          <w:lang w:eastAsia="en-US"/>
        </w:rPr>
        <w:t xml:space="preserve">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C544C9" w:rsidRPr="00C544C9" w:rsidRDefault="00C544C9" w:rsidP="00C544C9">
      <w:pPr>
        <w:widowControl w:val="0"/>
        <w:numPr>
          <w:ilvl w:val="1"/>
          <w:numId w:val="49"/>
        </w:numPr>
        <w:spacing w:after="60"/>
        <w:ind w:left="0" w:firstLine="0"/>
        <w:jc w:val="both"/>
        <w:rPr>
          <w:rFonts w:eastAsia="Calibri"/>
          <w:szCs w:val="22"/>
          <w:lang w:eastAsia="en-US"/>
        </w:rPr>
      </w:pPr>
      <w:r w:rsidRPr="00C544C9">
        <w:rPr>
          <w:rFonts w:eastAsia="Calibri"/>
          <w:szCs w:val="22"/>
          <w:lang w:eastAsia="en-US"/>
        </w:rP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C544C9" w:rsidRPr="00C544C9" w:rsidRDefault="00C544C9" w:rsidP="00C544C9">
      <w:pPr>
        <w:widowControl w:val="0"/>
        <w:ind w:left="567"/>
        <w:jc w:val="both"/>
        <w:rPr>
          <w:rFonts w:eastAsia="Calibri"/>
          <w:szCs w:val="22"/>
          <w:lang w:eastAsia="en-US"/>
        </w:rPr>
      </w:pPr>
    </w:p>
    <w:p w:rsidR="00C544C9" w:rsidRPr="00C544C9" w:rsidRDefault="00C544C9" w:rsidP="00C544C9">
      <w:pPr>
        <w:keepLines/>
        <w:numPr>
          <w:ilvl w:val="0"/>
          <w:numId w:val="49"/>
        </w:numPr>
        <w:spacing w:before="120" w:after="120"/>
        <w:ind w:left="0" w:firstLine="0"/>
        <w:contextualSpacing/>
        <w:jc w:val="both"/>
        <w:rPr>
          <w:rFonts w:eastAsia="Calibri"/>
          <w:bCs/>
          <w:szCs w:val="22"/>
          <w:lang w:eastAsia="en-US"/>
        </w:rPr>
      </w:pPr>
      <w:r w:rsidRPr="00C544C9">
        <w:rPr>
          <w:rFonts w:eastAsia="Calibri"/>
          <w:bCs/>
          <w:szCs w:val="22"/>
          <w:lang w:eastAsia="en-US"/>
        </w:rPr>
        <w:t>Расчет рейтинга (оценка) по критерию стоимости заявки (</w:t>
      </w:r>
      <w:r w:rsidRPr="00C544C9">
        <w:rPr>
          <w:rFonts w:eastAsia="Calibri"/>
          <w:bCs/>
          <w:szCs w:val="22"/>
          <w:lang w:val="en-US" w:eastAsia="en-US"/>
        </w:rPr>
        <w:t>R</w:t>
      </w:r>
      <w:r w:rsidRPr="00C544C9">
        <w:rPr>
          <w:rFonts w:eastAsia="Calibri"/>
          <w:bCs/>
          <w:i/>
          <w:iCs/>
          <w:szCs w:val="22"/>
          <w:vertAlign w:val="subscript"/>
          <w:lang w:val="en-US" w:eastAsia="en-US"/>
        </w:rPr>
        <w:t>si</w:t>
      </w:r>
      <w:r w:rsidRPr="00C544C9">
        <w:rPr>
          <w:rFonts w:eastAsia="Calibri"/>
          <w:bCs/>
          <w:szCs w:val="22"/>
          <w:lang w:eastAsia="en-US"/>
        </w:rPr>
        <w:t>)</w:t>
      </w:r>
    </w:p>
    <w:p w:rsidR="00C544C9" w:rsidRPr="00C544C9" w:rsidRDefault="00C544C9" w:rsidP="00C544C9">
      <w:pPr>
        <w:ind w:firstLine="567"/>
        <w:jc w:val="both"/>
        <w:rPr>
          <w:rFonts w:eastAsia="Calibri"/>
          <w:color w:val="000000"/>
          <w:szCs w:val="22"/>
          <w:lang w:eastAsia="en-US"/>
        </w:rPr>
      </w:pPr>
      <w:r w:rsidRPr="00C544C9">
        <w:rPr>
          <w:rFonts w:eastAsia="Calibri"/>
          <w:color w:val="000000"/>
          <w:szCs w:val="22"/>
          <w:lang w:eastAsia="en-US"/>
        </w:rPr>
        <w:t>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w:t>
      </w:r>
    </w:p>
    <w:p w:rsidR="00C544C9" w:rsidRPr="00C544C9" w:rsidRDefault="00C544C9" w:rsidP="00C544C9">
      <w:pPr>
        <w:rPr>
          <w:rFonts w:eastAsia="Calibri"/>
          <w:color w:val="000000"/>
          <w:szCs w:val="22"/>
          <w:lang w:eastAsia="en-US"/>
        </w:rPr>
      </w:pPr>
    </w:p>
    <w:p w:rsidR="00C544C9" w:rsidRPr="00C544C9" w:rsidRDefault="00C544C9" w:rsidP="00C544C9">
      <w:pPr>
        <w:jc w:val="center"/>
        <w:rPr>
          <w:rFonts w:eastAsia="Calibri"/>
          <w:color w:val="000000"/>
          <w:szCs w:val="22"/>
          <w:lang w:val="en-US" w:eastAsia="en-US"/>
        </w:rPr>
      </w:pPr>
      <w:r w:rsidRPr="00C544C9">
        <w:rPr>
          <w:rFonts w:eastAsia="Calibri"/>
          <w:color w:val="000000"/>
          <w:szCs w:val="22"/>
          <w:lang w:val="en-US" w:eastAsia="en-US"/>
        </w:rPr>
        <w:t>Smax - Si</w:t>
      </w:r>
    </w:p>
    <w:p w:rsidR="00C544C9" w:rsidRPr="00C544C9" w:rsidRDefault="00C544C9" w:rsidP="00C544C9">
      <w:pPr>
        <w:jc w:val="center"/>
        <w:rPr>
          <w:rFonts w:eastAsia="Calibri"/>
          <w:color w:val="000000"/>
          <w:szCs w:val="22"/>
          <w:lang w:val="en-US" w:eastAsia="en-US"/>
        </w:rPr>
      </w:pPr>
      <w:r w:rsidRPr="00C544C9">
        <w:rPr>
          <w:rFonts w:eastAsia="Calibri"/>
          <w:color w:val="000000"/>
          <w:szCs w:val="22"/>
          <w:lang w:val="en-US" w:eastAsia="en-US"/>
        </w:rPr>
        <w:t>Rsi = ------------- x 100,</w:t>
      </w:r>
    </w:p>
    <w:p w:rsidR="00C544C9" w:rsidRPr="00C544C9" w:rsidRDefault="00C544C9" w:rsidP="00C544C9">
      <w:pPr>
        <w:jc w:val="center"/>
        <w:rPr>
          <w:rFonts w:eastAsia="Calibri"/>
          <w:color w:val="000000"/>
          <w:szCs w:val="22"/>
          <w:lang w:val="en-US" w:eastAsia="en-US"/>
        </w:rPr>
      </w:pPr>
      <w:r w:rsidRPr="00C544C9">
        <w:rPr>
          <w:rFonts w:eastAsia="Calibri"/>
          <w:color w:val="000000"/>
          <w:szCs w:val="22"/>
          <w:lang w:val="en-US" w:eastAsia="en-US"/>
        </w:rPr>
        <w:t>Smax</w:t>
      </w:r>
    </w:p>
    <w:p w:rsidR="00C544C9" w:rsidRPr="00C544C9" w:rsidRDefault="00C544C9" w:rsidP="00C544C9">
      <w:pPr>
        <w:rPr>
          <w:rFonts w:eastAsia="Calibri"/>
          <w:color w:val="000000"/>
          <w:szCs w:val="22"/>
          <w:lang w:val="en-US" w:eastAsia="en-US"/>
        </w:rPr>
      </w:pPr>
    </w:p>
    <w:p w:rsidR="00C544C9" w:rsidRPr="00C544C9" w:rsidRDefault="00C544C9" w:rsidP="00C544C9">
      <w:pPr>
        <w:spacing w:after="60"/>
        <w:ind w:firstLine="851"/>
        <w:rPr>
          <w:rFonts w:eastAsia="Calibri"/>
          <w:i/>
          <w:lang w:val="en-US" w:eastAsia="en-US"/>
        </w:rPr>
      </w:pPr>
      <w:r w:rsidRPr="00C544C9">
        <w:rPr>
          <w:rFonts w:eastAsia="Calibri"/>
          <w:i/>
          <w:lang w:eastAsia="en-US"/>
        </w:rPr>
        <w:t>где</w:t>
      </w:r>
      <w:r w:rsidRPr="00C544C9">
        <w:rPr>
          <w:rFonts w:eastAsia="Calibri"/>
          <w:i/>
          <w:lang w:val="en-US" w:eastAsia="en-US"/>
        </w:rPr>
        <w:t xml:space="preserve">: </w:t>
      </w:r>
    </w:p>
    <w:p w:rsidR="00C544C9" w:rsidRPr="00C544C9" w:rsidRDefault="00C544C9" w:rsidP="00C544C9">
      <w:pPr>
        <w:ind w:firstLine="851"/>
        <w:jc w:val="both"/>
        <w:rPr>
          <w:color w:val="000000"/>
          <w:sz w:val="20"/>
          <w:szCs w:val="20"/>
          <w:lang w:eastAsia="en-US"/>
        </w:rPr>
      </w:pPr>
      <w:r w:rsidRPr="00C544C9">
        <w:rPr>
          <w:color w:val="000000"/>
          <w:sz w:val="20"/>
          <w:szCs w:val="20"/>
          <w:lang w:eastAsia="en-US"/>
        </w:rPr>
        <w:t>R</w:t>
      </w:r>
      <w:r w:rsidRPr="00C544C9">
        <w:rPr>
          <w:color w:val="000000"/>
          <w:sz w:val="20"/>
          <w:szCs w:val="20"/>
          <w:vertAlign w:val="subscript"/>
          <w:lang w:eastAsia="en-US"/>
        </w:rPr>
        <w:t>si</w:t>
      </w:r>
      <w:r w:rsidRPr="00C544C9">
        <w:rPr>
          <w:color w:val="000000"/>
          <w:sz w:val="20"/>
          <w:szCs w:val="20"/>
          <w:lang w:eastAsia="en-US"/>
        </w:rPr>
        <w:t xml:space="preserve"> - оценка (рейтинг) i-й заявки по критерию стоимости; </w:t>
      </w:r>
    </w:p>
    <w:p w:rsidR="00C544C9" w:rsidRPr="00C544C9" w:rsidRDefault="00C544C9" w:rsidP="00C544C9">
      <w:pPr>
        <w:ind w:firstLine="851"/>
        <w:jc w:val="both"/>
        <w:rPr>
          <w:color w:val="000000"/>
          <w:sz w:val="20"/>
          <w:szCs w:val="20"/>
          <w:lang w:eastAsia="en-US"/>
        </w:rPr>
      </w:pPr>
      <w:r w:rsidRPr="00C544C9">
        <w:rPr>
          <w:color w:val="000000"/>
          <w:sz w:val="20"/>
          <w:szCs w:val="20"/>
          <w:lang w:eastAsia="en-US"/>
        </w:rPr>
        <w:t>S</w:t>
      </w:r>
      <w:r w:rsidRPr="00C544C9">
        <w:rPr>
          <w:color w:val="000000"/>
          <w:sz w:val="20"/>
          <w:szCs w:val="20"/>
          <w:vertAlign w:val="subscript"/>
          <w:lang w:eastAsia="en-US"/>
        </w:rPr>
        <w:t>max</w:t>
      </w:r>
      <w:r w:rsidRPr="00C544C9">
        <w:rPr>
          <w:color w:val="000000"/>
          <w:sz w:val="20"/>
          <w:szCs w:val="20"/>
          <w:lang w:eastAsia="en-US"/>
        </w:rPr>
        <w:t xml:space="preserve"> - объявленная начальная (максимальная) цена договора; </w:t>
      </w:r>
    </w:p>
    <w:p w:rsidR="00C544C9" w:rsidRPr="00C544C9" w:rsidRDefault="00C544C9" w:rsidP="00C544C9">
      <w:pPr>
        <w:ind w:firstLine="851"/>
        <w:jc w:val="both"/>
        <w:rPr>
          <w:color w:val="000000"/>
          <w:sz w:val="20"/>
          <w:szCs w:val="20"/>
          <w:lang w:eastAsia="en-US"/>
        </w:rPr>
      </w:pPr>
      <w:r w:rsidRPr="00C544C9">
        <w:rPr>
          <w:color w:val="000000"/>
          <w:sz w:val="20"/>
          <w:szCs w:val="20"/>
          <w:lang w:eastAsia="en-US"/>
        </w:rPr>
        <w:t>S</w:t>
      </w:r>
      <w:r w:rsidRPr="00C544C9">
        <w:rPr>
          <w:color w:val="000000"/>
          <w:sz w:val="20"/>
          <w:szCs w:val="20"/>
          <w:vertAlign w:val="subscript"/>
          <w:lang w:eastAsia="en-US"/>
        </w:rPr>
        <w:t>i</w:t>
      </w:r>
      <w:r w:rsidRPr="00C544C9">
        <w:rPr>
          <w:color w:val="000000"/>
          <w:sz w:val="20"/>
          <w:szCs w:val="20"/>
          <w:lang w:eastAsia="en-US"/>
        </w:rPr>
        <w:t xml:space="preserve"> - стоимость заявки i-го участника. </w:t>
      </w:r>
    </w:p>
    <w:p w:rsidR="00C544C9" w:rsidRPr="00C544C9" w:rsidRDefault="00C544C9" w:rsidP="00C544C9">
      <w:pPr>
        <w:ind w:firstLine="567"/>
        <w:jc w:val="both"/>
        <w:rPr>
          <w:color w:val="000000"/>
          <w:lang w:eastAsia="en-US"/>
        </w:rPr>
      </w:pPr>
    </w:p>
    <w:p w:rsidR="00C544C9" w:rsidRPr="00C544C9" w:rsidRDefault="00C544C9" w:rsidP="00C544C9">
      <w:pPr>
        <w:ind w:firstLine="567"/>
        <w:jc w:val="both"/>
        <w:rPr>
          <w:color w:val="000000"/>
          <w:lang w:eastAsia="en-US"/>
        </w:rPr>
      </w:pPr>
      <w:r w:rsidRPr="00C544C9">
        <w:rPr>
          <w:color w:val="000000"/>
          <w:lang w:eastAsia="en-US"/>
        </w:rPr>
        <w:t>Для целей оценки заявок по ценовому критерию применяются ценовые предложения участников закупки без НДС.</w:t>
      </w:r>
    </w:p>
    <w:p w:rsidR="00C544C9" w:rsidRPr="00C544C9" w:rsidRDefault="00C544C9" w:rsidP="00C544C9">
      <w:pPr>
        <w:ind w:firstLine="567"/>
        <w:jc w:val="both"/>
        <w:rPr>
          <w:color w:val="000000"/>
          <w:lang w:eastAsia="en-US"/>
        </w:rPr>
      </w:pPr>
      <w:r w:rsidRPr="00C544C9">
        <w:rPr>
          <w:color w:val="000000"/>
          <w:lang w:eastAsia="en-US"/>
        </w:rPr>
        <w:t>Полученное значение R</w:t>
      </w:r>
      <w:r w:rsidRPr="00C544C9">
        <w:rPr>
          <w:color w:val="000000"/>
          <w:vertAlign w:val="subscript"/>
          <w:lang w:eastAsia="en-US"/>
        </w:rPr>
        <w:t xml:space="preserve">si </w:t>
      </w:r>
      <w:r w:rsidRPr="00C544C9">
        <w:rPr>
          <w:color w:val="000000"/>
          <w:lang w:eastAsia="en-US"/>
        </w:rP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C544C9" w:rsidRPr="00C544C9" w:rsidRDefault="00C544C9" w:rsidP="00C544C9">
      <w:pPr>
        <w:rPr>
          <w:rFonts w:eastAsia="Calibri"/>
          <w:color w:val="000000"/>
          <w:szCs w:val="22"/>
          <w:lang w:eastAsia="en-US"/>
        </w:rPr>
      </w:pPr>
    </w:p>
    <w:p w:rsidR="00C544C9" w:rsidRPr="00C544C9" w:rsidRDefault="00C544C9" w:rsidP="00C544C9">
      <w:pPr>
        <w:ind w:firstLine="567"/>
        <w:jc w:val="both"/>
        <w:rPr>
          <w:rFonts w:eastAsia="Calibri"/>
          <w:sz w:val="22"/>
          <w:szCs w:val="22"/>
          <w:lang w:eastAsia="en-US"/>
        </w:rPr>
      </w:pPr>
      <w:r w:rsidRPr="00C544C9">
        <w:rPr>
          <w:rFonts w:eastAsia="Calibri"/>
          <w:lang w:eastAsia="en-US"/>
        </w:rPr>
        <w:lastRenderedPageBreak/>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C544C9" w:rsidRPr="00C544C9" w:rsidRDefault="00C544C9" w:rsidP="00C544C9">
      <w:pPr>
        <w:rPr>
          <w:rFonts w:eastAsia="Calibri"/>
          <w:bCs/>
          <w:szCs w:val="22"/>
          <w:lang w:eastAsia="en-US"/>
        </w:rPr>
      </w:pPr>
    </w:p>
    <w:p w:rsidR="00C544C9" w:rsidRPr="00C544C9" w:rsidRDefault="00C544C9" w:rsidP="00C544C9">
      <w:pPr>
        <w:keepNext/>
        <w:widowControl w:val="0"/>
        <w:shd w:val="clear" w:color="auto" w:fill="FFFFFF"/>
        <w:spacing w:after="120"/>
        <w:ind w:right="-2" w:firstLine="708"/>
        <w:contextualSpacing/>
        <w:jc w:val="both"/>
        <w:rPr>
          <w:rFonts w:eastAsia="Calibri"/>
          <w:bCs/>
          <w:lang w:eastAsia="en-US"/>
        </w:rPr>
      </w:pPr>
      <w:r w:rsidRPr="00C544C9">
        <w:rPr>
          <w:rFonts w:eastAsia="Calibri"/>
          <w:bCs/>
          <w:lang w:eastAsia="en-US"/>
        </w:rPr>
        <w:t>4.</w:t>
      </w:r>
      <w:r w:rsidRPr="00C544C9">
        <w:rPr>
          <w:rFonts w:eastAsia="Calibri"/>
          <w:bCs/>
          <w:lang w:eastAsia="en-US"/>
        </w:rPr>
        <w:tab/>
        <w:t>Расчет по критерию «Наличие заключения аттестационной комиссии ПАО «Россети», подтверждающего возможность применения Товара на объектах группы компаний «Россети»» (Ra</w:t>
      </w:r>
      <w:r w:rsidRPr="00C544C9">
        <w:rPr>
          <w:rFonts w:eastAsia="Calibri"/>
          <w:bCs/>
          <w:lang w:val="en-US" w:eastAsia="en-US"/>
        </w:rPr>
        <w:t>i</w:t>
      </w:r>
      <w:r w:rsidRPr="00C544C9">
        <w:rPr>
          <w:rFonts w:eastAsia="Calibri"/>
          <w:bCs/>
          <w:lang w:eastAsia="en-US"/>
        </w:rPr>
        <w:t>)</w:t>
      </w:r>
    </w:p>
    <w:p w:rsidR="00C544C9" w:rsidRPr="00C544C9" w:rsidRDefault="00C544C9" w:rsidP="00C544C9">
      <w:pPr>
        <w:widowControl w:val="0"/>
        <w:jc w:val="both"/>
        <w:rPr>
          <w:rFonts w:eastAsia="Calibri"/>
          <w:bCs/>
          <w:lang w:eastAsia="en-US"/>
        </w:rPr>
      </w:pPr>
      <w:r w:rsidRPr="00C544C9">
        <w:rPr>
          <w:rFonts w:eastAsia="Calibri"/>
          <w:bCs/>
          <w:lang w:eastAsia="en-US"/>
        </w:rPr>
        <w:t xml:space="preserve">Участник обязан предоставить Заключение о прохождении аттестации ПАО «Россети», действующее на момент подачи конкурсной заявки. </w:t>
      </w:r>
    </w:p>
    <w:p w:rsidR="00C544C9" w:rsidRPr="00C544C9" w:rsidRDefault="00C544C9" w:rsidP="00C544C9">
      <w:pPr>
        <w:widowControl w:val="0"/>
        <w:jc w:val="both"/>
        <w:rPr>
          <w:rFonts w:eastAsia="Calibri"/>
          <w:bCs/>
          <w:lang w:eastAsia="en-US"/>
        </w:rPr>
      </w:pPr>
      <w:r w:rsidRPr="00C544C9">
        <w:rPr>
          <w:rFonts w:eastAsia="Calibri"/>
          <w:bCs/>
          <w:lang w:eastAsia="en-US"/>
        </w:rPr>
        <w:t>Участнику, предоставившему Заключение о прохождении аттестации ПАО «Россети» на все позиции товара, выставляется 100 баллов (значение R</w:t>
      </w:r>
      <w:r w:rsidRPr="00C544C9">
        <w:rPr>
          <w:rFonts w:eastAsia="Calibri"/>
          <w:bCs/>
          <w:lang w:val="en-US" w:eastAsia="en-US"/>
        </w:rPr>
        <w:t>ai</w:t>
      </w:r>
      <w:r w:rsidRPr="00C544C9">
        <w:rPr>
          <w:rFonts w:eastAsia="Calibri"/>
          <w:bCs/>
          <w:lang w:eastAsia="en-US"/>
        </w:rPr>
        <w:t>).</w:t>
      </w:r>
    </w:p>
    <w:p w:rsidR="00C544C9" w:rsidRPr="00C544C9" w:rsidRDefault="00C544C9" w:rsidP="00C544C9">
      <w:pPr>
        <w:widowControl w:val="0"/>
        <w:jc w:val="both"/>
        <w:rPr>
          <w:rFonts w:eastAsia="Calibri"/>
          <w:bCs/>
          <w:lang w:eastAsia="en-US"/>
        </w:rPr>
      </w:pPr>
      <w:r w:rsidRPr="00C544C9">
        <w:rPr>
          <w:rFonts w:eastAsia="Calibri"/>
          <w:bCs/>
          <w:lang w:eastAsia="en-US"/>
        </w:rPr>
        <w:t>В случае, если участником предоставлено Заключение о прохождении аттестации ПАО «Россети» на часть позиций товара, количество баллов рассчитывается как процентное соотношение количества позиций товара, на которые предоставлено Заключение о прохождении аттестации ПАО «Россети» к общему количеству позиций товара.</w:t>
      </w:r>
    </w:p>
    <w:p w:rsidR="00C544C9" w:rsidRPr="00C544C9" w:rsidRDefault="00C544C9" w:rsidP="00C544C9">
      <w:pPr>
        <w:widowControl w:val="0"/>
        <w:jc w:val="both"/>
        <w:rPr>
          <w:rFonts w:eastAsia="Calibri"/>
          <w:bCs/>
          <w:lang w:eastAsia="en-US"/>
        </w:rPr>
      </w:pPr>
      <w:r w:rsidRPr="00C544C9">
        <w:rPr>
          <w:rFonts w:eastAsia="Calibri"/>
          <w:bCs/>
          <w:lang w:eastAsia="en-US"/>
        </w:rPr>
        <w:t>В том случае, если участником закупки не предоставлено Заключение о прохождении аттестации ПАО «Россети» ни на одну из позиций товара, то участник по данному критерию оценки получает 0 баллов.</w:t>
      </w:r>
    </w:p>
    <w:p w:rsidR="00C544C9" w:rsidRPr="00C544C9" w:rsidRDefault="00C544C9" w:rsidP="00C544C9">
      <w:pPr>
        <w:widowControl w:val="0"/>
        <w:jc w:val="both"/>
        <w:rPr>
          <w:rFonts w:eastAsia="Calibri"/>
          <w:bCs/>
          <w:lang w:eastAsia="en-US"/>
        </w:rPr>
      </w:pPr>
    </w:p>
    <w:p w:rsidR="00C544C9" w:rsidRPr="00C544C9" w:rsidRDefault="00C544C9" w:rsidP="00C544C9">
      <w:pPr>
        <w:widowControl w:val="0"/>
        <w:jc w:val="both"/>
        <w:rPr>
          <w:rFonts w:eastAsia="Calibri"/>
          <w:bCs/>
          <w:lang w:eastAsia="en-US"/>
        </w:rPr>
      </w:pPr>
      <w:r w:rsidRPr="00C544C9">
        <w:rPr>
          <w:rFonts w:eastAsia="Calibri"/>
          <w:bCs/>
          <w:lang w:eastAsia="en-US"/>
        </w:rPr>
        <w:t>Формула расчета баллов:</w:t>
      </w:r>
    </w:p>
    <w:p w:rsidR="00C544C9" w:rsidRPr="00C544C9" w:rsidRDefault="00C544C9" w:rsidP="00C544C9">
      <w:pPr>
        <w:widowControl w:val="0"/>
        <w:jc w:val="both"/>
        <w:rPr>
          <w:rFonts w:eastAsia="Calibri"/>
          <w:bCs/>
          <w:lang w:eastAsia="en-US"/>
        </w:rPr>
      </w:pPr>
    </w:p>
    <w:p w:rsidR="00C544C9" w:rsidRPr="00C544C9" w:rsidRDefault="00C544C9" w:rsidP="00C544C9">
      <w:pPr>
        <w:widowControl w:val="0"/>
        <w:jc w:val="both"/>
        <w:rPr>
          <w:lang w:eastAsia="en-US"/>
        </w:rPr>
      </w:pPr>
      <w:r w:rsidRPr="00C544C9">
        <w:rPr>
          <w:lang w:eastAsia="en-US"/>
        </w:rPr>
        <w:fldChar w:fldCharType="begin"/>
      </w:r>
      <w:r w:rsidRPr="00C544C9">
        <w:rPr>
          <w:lang w:eastAsia="en-US"/>
        </w:rPr>
        <w:instrText xml:space="preserve"> QUOTE </w:instrText>
      </w:r>
      <w:r w:rsidR="00957C12">
        <w:rPr>
          <w:rFonts w:eastAsia="Calibri"/>
          <w:position w:val="-1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7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40BEE&quot;/&gt;&lt;wsp:rsid wsp:val=&quot;00280794&quot;/&gt;&lt;wsp:rsid wsp:val=&quot;00357A13&quot;/&gt;&lt;wsp:rsid wsp:val=&quot;003956BC&quot;/&gt;&lt;wsp:rsid wsp:val=&quot;004152BD&quot;/&gt;&lt;wsp:rsid wsp:val=&quot;0053743F&quot;/&gt;&lt;wsp:rsid wsp:val=&quot;006911E3&quot;/&gt;&lt;wsp:rsid wsp:val=&quot;00C544C9&quot;/&gt;&lt;wsp:rsid wsp:val=&quot;00F40BEE&quot;/&gt;&lt;/wsp:rsids&gt;&lt;/w:docPr&gt;&lt;w:body&gt;&lt;wx:sect&gt;&lt;w:p wsp:rsidR=&quot;00000000&quot; wsp:rsidRDefault=&quot;00357A13&quot; wsp:rsidP=&quot;00357A13&quot;&gt;&lt;m:oMathPara&gt;&lt;m:oMath&gt;&lt;m:r&gt;&lt;w:rPr&gt;&lt;w:rFonts w:ascii=&quot;Cambria Math&quot; w:fareast=&quot;Calibri&quot; w:h-ansi=&quot;Cambria Math&quot;/&gt;&lt;wx:font wx:val=&quot;Cambria Math&quot;/&gt;&lt;w:i/&gt;&lt;w:lang w:fareast=&quot;EN-US&quot;/&gt;&lt;/w:rPr&gt;&lt;m:t&gt;Р‘&lt;/m:t&gt;&lt;/m:r&gt;&lt;m:r&gt;&lt;m:rPr&gt;&lt;m:sty m:val=&quot;p&quot;/&gt;&lt;/m:rPr&gt;&lt;w:rPr&gt;&lt;w:rFonts w:ascii=&quot;Cambria Math&quot; w:fareast=&quot;Calibri&quot; w:h-ansi=&quot;Cambria Math&quot;/&gt;&lt;wx:font wx:val=&quot;Cambria Math&quot;/&gt;&lt;w:lang w:fareast=&quot;EN-US&quot;/&gt;&lt;/w:rPr&gt;&lt;m:t&gt;=&lt;/m:t&gt;&lt;/m:r&gt;&lt;m:f&gt;&lt;m:fPr&gt;&lt;m:ctrlPr&gt;&lt;w:rPr&gt;&lt;w:rFonts w:ascii=&quot;Cambria Math&quot; w:h-ansi=&quot;Cambria Math&quot;/&gt;&lt;wx:font wx:val=&quot;Cambria Math&quot;/&gt;&lt;w:lang w:fareast=&quot;EN-US&quot;/&gt;&lt;/w:rPr&gt;&lt;/m:ctrlPr&gt;&lt;/m:fPr&gt;&lt;m:num&gt;&lt;m:r&gt;&lt;m:rPr&gt;&lt;m:sty m:val=&quot;p&quot;/&gt;&lt;/m:rPr&gt;&lt;w:rPr&gt;&lt;w:rFonts w:ascii=&quot;Cambria Math&quot; w:fareast=&quot;Calibri&quot; w:h-ansi=&quot;Cambria Math&quot;/&gt;&lt;wx:font wx:val=&quot;Cambria Math&quot;/&gt;&lt;w:lang w:fareast=&quot;EN-US&quot;/&gt;&lt;/w:rPr&gt;&lt;m:t&gt;РљР°&lt;/m:t&gt;&lt;/m:r&gt;&lt;/m:num&gt;&lt;m:den&gt;&lt;m:r&gt;&lt;m:rPr&gt;&lt;m:sty m:val=&quot;p&quot;/&gt;&lt;/m:rPr&gt;&lt;w:rPr&gt;&lt;w:rFonts w:ascii=&quot;Cambria Math&quot; w:fareast=&quot;Calibri&quot; w:h-ansi=&quot;Cambria Math&quot;/&gt;&lt;wx:font wx:val=&quot;Cambria Math&quot;/&gt;&lt;w:lang w:fareast=&quot;EN-US&quot;/&gt;&lt;/w:rPr&gt;&lt;m:t&gt;РљРѕ&lt;/m:t&gt;&lt;/m:r&gt;&lt;/m:den&gt;&lt;/m:f&gt;&lt;m:r&gt;&lt;w:rPr&gt;&lt;w:rFonts w:ascii=&quot;Cambria Math&quot; w:fareast=&quot;Calibri&quot; w:h-ansi=&quot;Cambria Math&quot;/&gt;&lt;wx:font wx:val=&quot;Cambria Math&quot;/&gt;&lt;w:i/&gt;&lt;w:lang w:fareast=&quot;EN-US&quot;/&gt;&lt;/w:rPr&gt;&lt;m:t&gt;*10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1" o:title="" chromakey="white"/>
          </v:shape>
        </w:pict>
      </w:r>
      <w:r w:rsidRPr="00C544C9">
        <w:rPr>
          <w:lang w:eastAsia="en-US"/>
        </w:rPr>
        <w:instrText xml:space="preserve"> </w:instrText>
      </w:r>
      <w:r w:rsidRPr="00C544C9">
        <w:rPr>
          <w:lang w:eastAsia="en-US"/>
        </w:rPr>
        <w:fldChar w:fldCharType="separate"/>
      </w:r>
      <w:r w:rsidR="00957C12">
        <w:rPr>
          <w:rFonts w:eastAsia="Calibri"/>
          <w:position w:val="-14"/>
        </w:rPr>
        <w:pict>
          <v:shape id="_x0000_i1026" type="#_x0000_t75" style="width:63.7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40BEE&quot;/&gt;&lt;wsp:rsid wsp:val=&quot;00280794&quot;/&gt;&lt;wsp:rsid wsp:val=&quot;00357A13&quot;/&gt;&lt;wsp:rsid wsp:val=&quot;003956BC&quot;/&gt;&lt;wsp:rsid wsp:val=&quot;004152BD&quot;/&gt;&lt;wsp:rsid wsp:val=&quot;0053743F&quot;/&gt;&lt;wsp:rsid wsp:val=&quot;006911E3&quot;/&gt;&lt;wsp:rsid wsp:val=&quot;00C544C9&quot;/&gt;&lt;wsp:rsid wsp:val=&quot;00F40BEE&quot;/&gt;&lt;/wsp:rsids&gt;&lt;/w:docPr&gt;&lt;w:body&gt;&lt;wx:sect&gt;&lt;w:p wsp:rsidR=&quot;00000000&quot; wsp:rsidRDefault=&quot;00357A13&quot; wsp:rsidP=&quot;00357A13&quot;&gt;&lt;m:oMathPara&gt;&lt;m:oMath&gt;&lt;m:r&gt;&lt;w:rPr&gt;&lt;w:rFonts w:ascii=&quot;Cambria Math&quot; w:fareast=&quot;Calibri&quot; w:h-ansi=&quot;Cambria Math&quot;/&gt;&lt;wx:font wx:val=&quot;Cambria Math&quot;/&gt;&lt;w:i/&gt;&lt;w:lang w:fareast=&quot;EN-US&quot;/&gt;&lt;/w:rPr&gt;&lt;m:t&gt;Р‘&lt;/m:t&gt;&lt;/m:r&gt;&lt;m:r&gt;&lt;m:rPr&gt;&lt;m:sty m:val=&quot;p&quot;/&gt;&lt;/m:rPr&gt;&lt;w:rPr&gt;&lt;w:rFonts w:ascii=&quot;Cambria Math&quot; w:fareast=&quot;Calibri&quot; w:h-ansi=&quot;Cambria Math&quot;/&gt;&lt;wx:font wx:val=&quot;Cambria Math&quot;/&gt;&lt;w:lang w:fareast=&quot;EN-US&quot;/&gt;&lt;/w:rPr&gt;&lt;m:t&gt;=&lt;/m:t&gt;&lt;/m:r&gt;&lt;m:f&gt;&lt;m:fPr&gt;&lt;m:ctrlPr&gt;&lt;w:rPr&gt;&lt;w:rFonts w:ascii=&quot;Cambria Math&quot; w:h-ansi=&quot;Cambria Math&quot;/&gt;&lt;wx:font wx:val=&quot;Cambria Math&quot;/&gt;&lt;w:lang w:fareast=&quot;EN-US&quot;/&gt;&lt;/w:rPr&gt;&lt;/m:ctrlPr&gt;&lt;/m:fPr&gt;&lt;m:num&gt;&lt;m:r&gt;&lt;m:rPr&gt;&lt;m:sty m:val=&quot;p&quot;/&gt;&lt;/m:rPr&gt;&lt;w:rPr&gt;&lt;w:rFonts w:ascii=&quot;Cambria Math&quot; w:fareast=&quot;Calibri&quot; w:h-ansi=&quot;Cambria Math&quot;/&gt;&lt;wx:font wx:val=&quot;Cambria Math&quot;/&gt;&lt;w:lang w:fareast=&quot;EN-US&quot;/&gt;&lt;/w:rPr&gt;&lt;m:t&gt;РљР°&lt;/m:t&gt;&lt;/m:r&gt;&lt;/m:num&gt;&lt;m:den&gt;&lt;m:r&gt;&lt;m:rPr&gt;&lt;m:sty m:val=&quot;p&quot;/&gt;&lt;/m:rPr&gt;&lt;w:rPr&gt;&lt;w:rFonts w:ascii=&quot;Cambria Math&quot; w:fareast=&quot;Calibri&quot; w:h-ansi=&quot;Cambria Math&quot;/&gt;&lt;wx:font wx:val=&quot;Cambria Math&quot;/&gt;&lt;w:lang w:fareast=&quot;EN-US&quot;/&gt;&lt;/w:rPr&gt;&lt;m:t&gt;РљРѕ&lt;/m:t&gt;&lt;/m:r&gt;&lt;/m:den&gt;&lt;/m:f&gt;&lt;m:r&gt;&lt;w:rPr&gt;&lt;w:rFonts w:ascii=&quot;Cambria Math&quot; w:fareast=&quot;Calibri&quot; w:h-ansi=&quot;Cambria Math&quot;/&gt;&lt;wx:font wx:val=&quot;Cambria Math&quot;/&gt;&lt;w:i/&gt;&lt;w:lang w:fareast=&quot;EN-US&quot;/&gt;&lt;/w:rPr&gt;&lt;m:t&gt;*10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1" o:title="" chromakey="white"/>
          </v:shape>
        </w:pict>
      </w:r>
      <w:r w:rsidRPr="00C544C9">
        <w:rPr>
          <w:lang w:eastAsia="en-US"/>
        </w:rPr>
        <w:fldChar w:fldCharType="end"/>
      </w:r>
      <w:r w:rsidRPr="00C544C9">
        <w:rPr>
          <w:lang w:eastAsia="en-US"/>
        </w:rPr>
        <w:t>,</w:t>
      </w:r>
    </w:p>
    <w:p w:rsidR="00C544C9" w:rsidRPr="00C544C9" w:rsidRDefault="00C544C9" w:rsidP="00C544C9">
      <w:pPr>
        <w:widowControl w:val="0"/>
        <w:jc w:val="both"/>
        <w:rPr>
          <w:lang w:eastAsia="en-US"/>
        </w:rPr>
      </w:pPr>
    </w:p>
    <w:p w:rsidR="00C544C9" w:rsidRPr="00C544C9" w:rsidRDefault="00C544C9" w:rsidP="00C544C9">
      <w:pPr>
        <w:widowControl w:val="0"/>
        <w:jc w:val="both"/>
        <w:rPr>
          <w:lang w:eastAsia="en-US"/>
        </w:rPr>
      </w:pPr>
      <w:r w:rsidRPr="00C544C9">
        <w:rPr>
          <w:lang w:eastAsia="en-US"/>
        </w:rPr>
        <w:t>где Б – количество баллов,</w:t>
      </w:r>
    </w:p>
    <w:p w:rsidR="00C544C9" w:rsidRPr="00C544C9" w:rsidRDefault="00C544C9" w:rsidP="00C544C9">
      <w:pPr>
        <w:widowControl w:val="0"/>
        <w:jc w:val="both"/>
        <w:rPr>
          <w:rFonts w:eastAsia="Calibri"/>
          <w:bCs/>
          <w:lang w:eastAsia="en-US"/>
        </w:rPr>
      </w:pPr>
      <w:r w:rsidRPr="00C544C9">
        <w:rPr>
          <w:lang w:eastAsia="en-US"/>
        </w:rPr>
        <w:t xml:space="preserve">Ка – количество позиций товара, на которое предоставлено </w:t>
      </w:r>
      <w:r w:rsidRPr="00C544C9">
        <w:rPr>
          <w:rFonts w:eastAsia="Calibri"/>
          <w:bCs/>
          <w:lang w:eastAsia="en-US"/>
        </w:rPr>
        <w:t>Заключение о прохождении аттестации ПАО «Россети»</w:t>
      </w:r>
    </w:p>
    <w:p w:rsidR="00C544C9" w:rsidRPr="00C544C9" w:rsidRDefault="00C544C9" w:rsidP="00C544C9">
      <w:pPr>
        <w:widowControl w:val="0"/>
        <w:jc w:val="both"/>
        <w:rPr>
          <w:rFonts w:eastAsia="Calibri"/>
          <w:lang w:eastAsia="en-US"/>
        </w:rPr>
      </w:pPr>
      <w:r w:rsidRPr="00C544C9">
        <w:rPr>
          <w:rFonts w:eastAsia="Calibri"/>
          <w:bCs/>
          <w:lang w:eastAsia="en-US"/>
        </w:rPr>
        <w:t>Ко – общее количество позиций товара.</w:t>
      </w:r>
    </w:p>
    <w:p w:rsidR="00C544C9" w:rsidRPr="00C544C9" w:rsidRDefault="00C544C9" w:rsidP="00C544C9">
      <w:pPr>
        <w:keepNext/>
        <w:widowControl w:val="0"/>
        <w:shd w:val="clear" w:color="auto" w:fill="FFFFFF"/>
        <w:spacing w:after="120"/>
        <w:ind w:right="-2"/>
        <w:contextualSpacing/>
        <w:jc w:val="both"/>
        <w:rPr>
          <w:rFonts w:eastAsia="Calibri"/>
          <w:sz w:val="22"/>
          <w:szCs w:val="22"/>
          <w:lang w:eastAsia="en-US"/>
        </w:rPr>
      </w:pPr>
    </w:p>
    <w:p w:rsidR="00F40BEE" w:rsidRDefault="00F40BEE" w:rsidP="00144080">
      <w:pPr>
        <w:pStyle w:val="ListParagraphBulletNumberBulletListFooterTextnumberedlp12SLListParagraph14f1311"/>
        <w:keepLines/>
        <w:spacing w:before="120" w:after="120"/>
        <w:ind w:left="567"/>
        <w:contextualSpacing/>
        <w:jc w:val="both"/>
        <w:rPr>
          <w:sz w:val="20"/>
          <w:szCs w:val="20"/>
        </w:rPr>
      </w:pPr>
    </w:p>
    <w:sectPr w:rsidR="00F40BEE">
      <w:pgSz w:w="11906" w:h="16838"/>
      <w:pgMar w:top="851" w:right="850"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5749" w:rsidRDefault="00085749">
      <w:r>
        <w:separator/>
      </w:r>
    </w:p>
  </w:endnote>
  <w:endnote w:type="continuationSeparator" w:id="0">
    <w:p w:rsidR="00085749" w:rsidRDefault="00085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altName w:val=" MS Sans Serif"/>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Yu Gothic UI"/>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5749" w:rsidRDefault="00085749">
    <w:pPr>
      <w:pStyle w:val="af6"/>
      <w:framePr w:wrap="around" w:vAnchor="text" w:hAnchor="margin" w:xAlign="right" w:y="1"/>
      <w:rPr>
        <w:rStyle w:val="aff7"/>
      </w:rPr>
    </w:pPr>
    <w:r>
      <w:rPr>
        <w:rStyle w:val="aff7"/>
      </w:rPr>
      <w:fldChar w:fldCharType="begin"/>
    </w:r>
    <w:r>
      <w:rPr>
        <w:rStyle w:val="aff7"/>
      </w:rPr>
      <w:instrText xml:space="preserve">PAGE  </w:instrText>
    </w:r>
    <w:r>
      <w:rPr>
        <w:rStyle w:val="aff7"/>
      </w:rPr>
      <w:fldChar w:fldCharType="end"/>
    </w:r>
  </w:p>
  <w:p w:rsidR="00085749" w:rsidRDefault="00085749">
    <w:pPr>
      <w:pStyle w:val="af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5749" w:rsidRDefault="00085749">
    <w:pPr>
      <w:pStyle w:val="af6"/>
      <w:framePr w:wrap="around" w:vAnchor="text" w:hAnchor="margin" w:xAlign="right" w:y="1"/>
      <w:rPr>
        <w:rStyle w:val="aff7"/>
      </w:rPr>
    </w:pPr>
    <w:r>
      <w:rPr>
        <w:rStyle w:val="aff7"/>
      </w:rPr>
      <w:fldChar w:fldCharType="begin"/>
    </w:r>
    <w:r>
      <w:rPr>
        <w:rStyle w:val="aff7"/>
      </w:rPr>
      <w:instrText xml:space="preserve">PAGE  </w:instrText>
    </w:r>
    <w:r>
      <w:rPr>
        <w:rStyle w:val="aff7"/>
      </w:rPr>
      <w:fldChar w:fldCharType="separate"/>
    </w:r>
    <w:r w:rsidR="00957C12">
      <w:rPr>
        <w:rStyle w:val="aff7"/>
        <w:noProof/>
      </w:rPr>
      <w:t>9</w:t>
    </w:r>
    <w:r>
      <w:rPr>
        <w:rStyle w:val="aff7"/>
      </w:rPr>
      <w:fldChar w:fldCharType="end"/>
    </w:r>
  </w:p>
  <w:p w:rsidR="00085749" w:rsidRDefault="00085749">
    <w:pPr>
      <w:pStyle w:val="af6"/>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5749" w:rsidRDefault="00085749">
    <w:pPr>
      <w:pStyle w:val="af6"/>
      <w:framePr w:wrap="auto" w:vAnchor="text" w:hAnchor="margin" w:xAlign="right" w:y="1"/>
      <w:rPr>
        <w:rStyle w:val="aff7"/>
      </w:rPr>
    </w:pPr>
    <w:r>
      <w:rPr>
        <w:rStyle w:val="aff7"/>
      </w:rPr>
      <w:fldChar w:fldCharType="begin"/>
    </w:r>
    <w:r>
      <w:rPr>
        <w:rStyle w:val="aff7"/>
      </w:rPr>
      <w:instrText xml:space="preserve">PAGE  </w:instrText>
    </w:r>
    <w:r>
      <w:rPr>
        <w:rStyle w:val="aff7"/>
      </w:rPr>
      <w:fldChar w:fldCharType="separate"/>
    </w:r>
    <w:r w:rsidR="00957C12">
      <w:rPr>
        <w:rStyle w:val="aff7"/>
        <w:noProof/>
      </w:rPr>
      <w:t>21</w:t>
    </w:r>
    <w:r>
      <w:rPr>
        <w:rStyle w:val="aff7"/>
      </w:rPr>
      <w:fldChar w:fldCharType="end"/>
    </w:r>
  </w:p>
  <w:p w:rsidR="00085749" w:rsidRDefault="00085749">
    <w:pPr>
      <w:pStyle w:val="af6"/>
      <w:tabs>
        <w:tab w:val="right" w:pos="9840"/>
      </w:tabs>
      <w:ind w:right="360"/>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5749" w:rsidRDefault="00085749">
    <w:pPr>
      <w:pStyle w:val="af6"/>
      <w:jc w:val="right"/>
    </w:pPr>
    <w:r>
      <w:fldChar w:fldCharType="begin"/>
    </w:r>
    <w:r>
      <w:instrText>PAGE   \* MERGEFORMAT</w:instrText>
    </w:r>
    <w:r>
      <w:fldChar w:fldCharType="separate"/>
    </w:r>
    <w:r w:rsidR="00957C12">
      <w:rPr>
        <w:noProof/>
      </w:rPr>
      <w:t>38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5749" w:rsidRDefault="00085749">
      <w:r>
        <w:separator/>
      </w:r>
    </w:p>
  </w:footnote>
  <w:footnote w:type="continuationSeparator" w:id="0">
    <w:p w:rsidR="00085749" w:rsidRDefault="00085749">
      <w:r>
        <w:continuationSeparator/>
      </w:r>
    </w:p>
  </w:footnote>
  <w:footnote w:id="1">
    <w:p w:rsidR="00085749" w:rsidRDefault="00085749">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2">
    <w:p w:rsidR="00085749" w:rsidRDefault="00085749">
      <w:pPr>
        <w:ind w:firstLine="540"/>
        <w:outlineLvl w:val="0"/>
      </w:pPr>
      <w:r>
        <w:rPr>
          <w:rStyle w:val="afd"/>
          <w:sz w:val="20"/>
          <w:szCs w:val="20"/>
        </w:rPr>
        <w:footnoteRef/>
      </w:r>
      <w:r>
        <w:rPr>
          <w:rStyle w:val="afd"/>
          <w:sz w:val="20"/>
          <w:szCs w:val="20"/>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3">
    <w:p w:rsidR="00085749" w:rsidRDefault="00085749">
      <w:pPr>
        <w:ind w:firstLine="540"/>
        <w:outlineLvl w:val="0"/>
        <w:rPr>
          <w:sz w:val="20"/>
          <w:szCs w:val="20"/>
        </w:rPr>
      </w:pPr>
      <w:r>
        <w:rPr>
          <w:rStyle w:val="afd"/>
          <w:sz w:val="20"/>
          <w:szCs w:val="20"/>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085749" w:rsidRDefault="00085749">
      <w:pPr>
        <w:ind w:firstLine="540"/>
        <w:outlineLvl w:val="0"/>
      </w:pPr>
      <w:r>
        <w:rPr>
          <w:sz w:val="20"/>
          <w:szCs w:val="20"/>
        </w:rP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1" w:tooltip="http://www.asv.org.ru/guide/bank/" w:history="1">
        <w:r>
          <w:t>http://www.asv.org.ru/guide/bank/</w:t>
        </w:r>
      </w:hyperlink>
      <w:r>
        <w:rPr>
          <w:sz w:val="20"/>
          <w:szCs w:val="20"/>
        </w:rPr>
        <w:t xml:space="preserve"> или Банка России по адресу http://www.cbr.ru/credit/.</w:t>
      </w:r>
    </w:p>
  </w:footnote>
  <w:footnote w:id="4">
    <w:p w:rsidR="00085749" w:rsidRDefault="00085749">
      <w:pPr>
        <w:pStyle w:val="afb"/>
      </w:pPr>
      <w:r>
        <w:rPr>
          <w:rStyle w:val="afd"/>
        </w:rPr>
        <w:footnoteRef/>
      </w:r>
      <w:r>
        <w:t xml:space="preserve"> В соответствии со ст. 102 НК РФ – данная информация не является налоговой тайной</w:t>
      </w:r>
    </w:p>
  </w:footnote>
  <w:footnote w:id="5">
    <w:p w:rsidR="00085749" w:rsidRDefault="00085749">
      <w:pPr>
        <w:pStyle w:val="afb"/>
      </w:pPr>
      <w:r>
        <w:rPr>
          <w:rStyle w:val="afd"/>
        </w:rPr>
        <w:footnoteRef/>
      </w:r>
      <w:r>
        <w:t xml:space="preserve"> В соответствии со ст. 102 НК РФ – данная информация не является налоговой тайной</w:t>
      </w:r>
    </w:p>
  </w:footnote>
  <w:footnote w:id="6">
    <w:p w:rsidR="00085749" w:rsidRDefault="00085749">
      <w:pPr>
        <w:pStyle w:val="afb"/>
      </w:pPr>
      <w:r>
        <w:rPr>
          <w:rStyle w:val="afd"/>
        </w:rPr>
        <w:footnoteRef/>
      </w:r>
      <w:r>
        <w:t xml:space="preserve"> В соответствии со ст. 102 НК РФ – данная информация не является налоговой тайной</w:t>
      </w:r>
    </w:p>
  </w:footnote>
  <w:footnote w:id="7">
    <w:p w:rsidR="00085749" w:rsidRDefault="00085749">
      <w:pPr>
        <w:pStyle w:val="afb"/>
      </w:pPr>
      <w:r>
        <w:rPr>
          <w:rStyle w:val="afd"/>
        </w:rPr>
        <w:footnoteRef/>
      </w:r>
      <w: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Pr>
          <w:u w:val="single"/>
        </w:rPr>
        <w:t>(Перечень публичных должностных лиц указан в приложении к Анкете).</w:t>
      </w:r>
    </w:p>
  </w:footnote>
  <w:footnote w:id="8">
    <w:p w:rsidR="00085749" w:rsidRDefault="00085749">
      <w:pPr>
        <w:pStyle w:val="afb"/>
      </w:pPr>
      <w:r>
        <w:rPr>
          <w:rStyle w:val="afd"/>
        </w:rPr>
        <w:foot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9">
    <w:p w:rsidR="00085749" w:rsidRDefault="00085749">
      <w:pPr>
        <w:pStyle w:val="afb"/>
      </w:pPr>
      <w:r>
        <w:rPr>
          <w:rStyle w:val="affffffb"/>
          <w:i/>
          <w:iCs/>
          <w:sz w:val="26"/>
          <w:szCs w:val="26"/>
          <w:vertAlign w:val="superscript"/>
        </w:rPr>
        <w:t>9</w:t>
      </w:r>
      <w:r>
        <w:rPr>
          <w:rStyle w:val="Hyperlink0"/>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5749" w:rsidRDefault="00085749">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53430"/>
    <w:multiLevelType w:val="hybridMultilevel"/>
    <w:tmpl w:val="BFA0DE08"/>
    <w:lvl w:ilvl="0" w:tplc="721AB8A0">
      <w:start w:val="1"/>
      <w:numFmt w:val="russianLower"/>
      <w:lvlText w:val="%1)"/>
      <w:lvlJc w:val="left"/>
      <w:pPr>
        <w:ind w:left="720" w:hanging="360"/>
      </w:pPr>
      <w:rPr>
        <w:rFonts w:ascii="Times New Roman" w:eastAsia="Times New Roman" w:hAnsi="Times New Roman" w:cs="Times New Roman"/>
      </w:rPr>
    </w:lvl>
    <w:lvl w:ilvl="1" w:tplc="59E8ACD2">
      <w:start w:val="1"/>
      <w:numFmt w:val="lowerLetter"/>
      <w:lvlText w:val="%2."/>
      <w:lvlJc w:val="left"/>
      <w:pPr>
        <w:ind w:left="1440" w:hanging="360"/>
      </w:pPr>
    </w:lvl>
    <w:lvl w:ilvl="2" w:tplc="6BF88AA6">
      <w:start w:val="1"/>
      <w:numFmt w:val="lowerRoman"/>
      <w:lvlText w:val="%3."/>
      <w:lvlJc w:val="right"/>
      <w:pPr>
        <w:ind w:left="2160" w:hanging="180"/>
      </w:pPr>
    </w:lvl>
    <w:lvl w:ilvl="3" w:tplc="9B0A6330">
      <w:start w:val="1"/>
      <w:numFmt w:val="decimal"/>
      <w:lvlText w:val="%4."/>
      <w:lvlJc w:val="left"/>
      <w:pPr>
        <w:ind w:left="2880" w:hanging="360"/>
      </w:pPr>
    </w:lvl>
    <w:lvl w:ilvl="4" w:tplc="A5483D0E">
      <w:start w:val="1"/>
      <w:numFmt w:val="lowerLetter"/>
      <w:lvlText w:val="%5."/>
      <w:lvlJc w:val="left"/>
      <w:pPr>
        <w:ind w:left="3600" w:hanging="360"/>
      </w:pPr>
    </w:lvl>
    <w:lvl w:ilvl="5" w:tplc="BCDA9D6C">
      <w:start w:val="1"/>
      <w:numFmt w:val="lowerRoman"/>
      <w:lvlText w:val="%6."/>
      <w:lvlJc w:val="right"/>
      <w:pPr>
        <w:ind w:left="4320" w:hanging="180"/>
      </w:pPr>
    </w:lvl>
    <w:lvl w:ilvl="6" w:tplc="B6A69466">
      <w:start w:val="1"/>
      <w:numFmt w:val="decimal"/>
      <w:lvlText w:val="%7."/>
      <w:lvlJc w:val="left"/>
      <w:pPr>
        <w:ind w:left="5040" w:hanging="360"/>
      </w:pPr>
    </w:lvl>
    <w:lvl w:ilvl="7" w:tplc="91143356">
      <w:start w:val="1"/>
      <w:numFmt w:val="lowerLetter"/>
      <w:lvlText w:val="%8."/>
      <w:lvlJc w:val="left"/>
      <w:pPr>
        <w:ind w:left="5760" w:hanging="360"/>
      </w:pPr>
    </w:lvl>
    <w:lvl w:ilvl="8" w:tplc="E0B6383A">
      <w:start w:val="1"/>
      <w:numFmt w:val="lowerRoman"/>
      <w:lvlText w:val="%9."/>
      <w:lvlJc w:val="right"/>
      <w:pPr>
        <w:ind w:left="6480" w:hanging="180"/>
      </w:pPr>
    </w:lvl>
  </w:abstractNum>
  <w:abstractNum w:abstractNumId="1" w15:restartNumberingAfterBreak="0">
    <w:nsid w:val="01862201"/>
    <w:multiLevelType w:val="hybridMultilevel"/>
    <w:tmpl w:val="8A7AEA1C"/>
    <w:lvl w:ilvl="0" w:tplc="D526CA0C">
      <w:start w:val="1"/>
      <w:numFmt w:val="lowerLetter"/>
      <w:lvlText w:val="%1)"/>
      <w:lvlJc w:val="left"/>
      <w:pPr>
        <w:ind w:left="1068" w:hanging="360"/>
      </w:pPr>
    </w:lvl>
    <w:lvl w:ilvl="1" w:tplc="AEA0C57E">
      <w:start w:val="1"/>
      <w:numFmt w:val="lowerLetter"/>
      <w:lvlText w:val="%2."/>
      <w:lvlJc w:val="left"/>
      <w:pPr>
        <w:ind w:left="1788" w:hanging="360"/>
      </w:pPr>
    </w:lvl>
    <w:lvl w:ilvl="2" w:tplc="06901C58">
      <w:start w:val="1"/>
      <w:numFmt w:val="lowerRoman"/>
      <w:lvlText w:val="%3."/>
      <w:lvlJc w:val="right"/>
      <w:pPr>
        <w:ind w:left="2508" w:hanging="180"/>
      </w:pPr>
    </w:lvl>
    <w:lvl w:ilvl="3" w:tplc="E222D866">
      <w:start w:val="1"/>
      <w:numFmt w:val="decimal"/>
      <w:lvlText w:val="%4."/>
      <w:lvlJc w:val="left"/>
      <w:pPr>
        <w:ind w:left="3228" w:hanging="360"/>
      </w:pPr>
    </w:lvl>
    <w:lvl w:ilvl="4" w:tplc="5B9CC79E">
      <w:start w:val="1"/>
      <w:numFmt w:val="lowerLetter"/>
      <w:lvlText w:val="%5."/>
      <w:lvlJc w:val="left"/>
      <w:pPr>
        <w:ind w:left="3948" w:hanging="360"/>
      </w:pPr>
    </w:lvl>
    <w:lvl w:ilvl="5" w:tplc="7B84160C">
      <w:start w:val="1"/>
      <w:numFmt w:val="lowerRoman"/>
      <w:lvlText w:val="%6."/>
      <w:lvlJc w:val="right"/>
      <w:pPr>
        <w:ind w:left="4668" w:hanging="180"/>
      </w:pPr>
    </w:lvl>
    <w:lvl w:ilvl="6" w:tplc="27E83E46">
      <w:start w:val="1"/>
      <w:numFmt w:val="decimal"/>
      <w:lvlText w:val="%7."/>
      <w:lvlJc w:val="left"/>
      <w:pPr>
        <w:ind w:left="5388" w:hanging="360"/>
      </w:pPr>
    </w:lvl>
    <w:lvl w:ilvl="7" w:tplc="567E9E00">
      <w:start w:val="1"/>
      <w:numFmt w:val="lowerLetter"/>
      <w:lvlText w:val="%8."/>
      <w:lvlJc w:val="left"/>
      <w:pPr>
        <w:ind w:left="6108" w:hanging="360"/>
      </w:pPr>
    </w:lvl>
    <w:lvl w:ilvl="8" w:tplc="03B81148">
      <w:start w:val="1"/>
      <w:numFmt w:val="lowerRoman"/>
      <w:lvlText w:val="%9."/>
      <w:lvlJc w:val="right"/>
      <w:pPr>
        <w:ind w:left="6828" w:hanging="180"/>
      </w:pPr>
    </w:lvl>
  </w:abstractNum>
  <w:abstractNum w:abstractNumId="2" w15:restartNumberingAfterBreak="0">
    <w:nsid w:val="069E0630"/>
    <w:multiLevelType w:val="multilevel"/>
    <w:tmpl w:val="D1E48FC6"/>
    <w:lvl w:ilvl="0">
      <w:start w:val="1"/>
      <w:numFmt w:val="decimal"/>
      <w:lvlText w:val="%1."/>
      <w:lvlJc w:val="left"/>
      <w:pPr>
        <w:tabs>
          <w:tab w:val="num" w:pos="0"/>
        </w:tabs>
      </w:pPr>
      <w:rPr>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caps w:val="0"/>
        <w:strike w:val="0"/>
        <w:vanish w:val="0"/>
        <w:color w:val="000000"/>
        <w:spacing w:val="0"/>
        <w:position w:val="0"/>
        <w:u w:val="none"/>
        <w:vertAlign w:val="baseline"/>
      </w:rPr>
    </w:lvl>
    <w:lvl w:ilvl="2">
      <w:start w:val="1"/>
      <w:numFmt w:val="decimal"/>
      <w:pStyle w:val="a"/>
      <w:lvlText w:val="%1.%2.%3"/>
      <w:lvlJc w:val="left"/>
      <w:pPr>
        <w:tabs>
          <w:tab w:val="num" w:pos="1135"/>
        </w:tabs>
        <w:ind w:left="-283" w:firstLine="567"/>
      </w:pPr>
      <w:rPr>
        <w:b w:val="0"/>
        <w:bCs w:val="0"/>
        <w:i w:val="0"/>
        <w:iCs w:val="0"/>
      </w:rPr>
    </w:lvl>
    <w:lvl w:ilvl="3">
      <w:start w:val="1"/>
      <w:numFmt w:val="decimal"/>
      <w:lvlText w:val="%1.%2.%3.%4"/>
      <w:lvlJc w:val="left"/>
      <w:pPr>
        <w:tabs>
          <w:tab w:val="num" w:pos="1418"/>
        </w:tabs>
        <w:ind w:firstLine="567"/>
      </w:pPr>
      <w:rPr>
        <w:b w:val="0"/>
        <w:bCs w:val="0"/>
        <w:i w:val="0"/>
        <w:iCs w:val="0"/>
        <w:caps w:val="0"/>
        <w:strike w:val="0"/>
        <w:vanish w:val="0"/>
        <w:color w:val="000000"/>
        <w:spacing w:val="0"/>
        <w:position w:val="0"/>
        <w:u w:val="none"/>
        <w:vertAlign w:val="baseline"/>
      </w:rPr>
    </w:lvl>
    <w:lvl w:ilvl="4">
      <w:start w:val="1"/>
      <w:numFmt w:val="lowerLetter"/>
      <w:lvlText w:val="%5)"/>
      <w:lvlJc w:val="left"/>
      <w:pPr>
        <w:tabs>
          <w:tab w:val="num" w:pos="1418"/>
        </w:tabs>
        <w:ind w:firstLine="567"/>
      </w:pPr>
      <w:rPr>
        <w:b w:val="0"/>
        <w:bCs w:val="0"/>
        <w:i w:val="0"/>
        <w:iCs w:val="0"/>
      </w:rPr>
    </w:lvl>
    <w:lvl w:ilvl="5">
      <w:start w:val="1"/>
      <w:numFmt w:val="lowerRoman"/>
      <w:lvlText w:val="%6)"/>
      <w:lvlJc w:val="left"/>
      <w:pPr>
        <w:tabs>
          <w:tab w:val="num" w:pos="1985"/>
        </w:tabs>
        <w:ind w:left="1985" w:hanging="567"/>
      </w:pPr>
    </w:lvl>
    <w:lvl w:ilvl="6">
      <w:start w:val="1"/>
      <w:numFmt w:val="decimal"/>
      <w:lvlText w:val="%5.%6.%7)"/>
      <w:lvlJc w:val="left"/>
      <w:pPr>
        <w:tabs>
          <w:tab w:val="num" w:pos="3119"/>
        </w:tabs>
        <w:ind w:left="3119" w:hanging="851"/>
      </w:pPr>
    </w:lvl>
    <w:lvl w:ilvl="7">
      <w:start w:val="1"/>
      <w:numFmt w:val="decimal"/>
      <w:lvlText w:val="%5.%6.%7.%8)"/>
      <w:lvlJc w:val="left"/>
      <w:pPr>
        <w:tabs>
          <w:tab w:val="num" w:pos="3402"/>
        </w:tabs>
        <w:ind w:left="3402" w:hanging="567"/>
      </w:pPr>
    </w:lvl>
    <w:lvl w:ilvl="8">
      <w:start w:val="1"/>
      <w:numFmt w:val="decimal"/>
      <w:lvlText w:val="%1.%2.%3.%4.%5.%6.%7.%8.%9."/>
      <w:lvlJc w:val="left"/>
      <w:pPr>
        <w:tabs>
          <w:tab w:val="num" w:pos="6120"/>
        </w:tabs>
        <w:ind w:left="4320" w:hanging="1440"/>
      </w:pPr>
    </w:lvl>
  </w:abstractNum>
  <w:abstractNum w:abstractNumId="3" w15:restartNumberingAfterBreak="0">
    <w:nsid w:val="07A877A8"/>
    <w:multiLevelType w:val="hybridMultilevel"/>
    <w:tmpl w:val="82C8CDA8"/>
    <w:lvl w:ilvl="0" w:tplc="58344CCA">
      <w:start w:val="1"/>
      <w:numFmt w:val="decimal"/>
      <w:lvlText w:val="%1."/>
      <w:lvlJc w:val="left"/>
      <w:pPr>
        <w:tabs>
          <w:tab w:val="num" w:pos="360"/>
        </w:tabs>
        <w:ind w:left="360" w:hanging="360"/>
      </w:pPr>
    </w:lvl>
    <w:lvl w:ilvl="1" w:tplc="3020876A">
      <w:start w:val="1"/>
      <w:numFmt w:val="lowerLetter"/>
      <w:lvlText w:val="%2."/>
      <w:lvlJc w:val="left"/>
      <w:pPr>
        <w:tabs>
          <w:tab w:val="num" w:pos="1440"/>
        </w:tabs>
        <w:ind w:left="1440" w:hanging="360"/>
      </w:pPr>
    </w:lvl>
    <w:lvl w:ilvl="2" w:tplc="807CA42C">
      <w:start w:val="1"/>
      <w:numFmt w:val="lowerRoman"/>
      <w:lvlText w:val="%3."/>
      <w:lvlJc w:val="right"/>
      <w:pPr>
        <w:tabs>
          <w:tab w:val="num" w:pos="2160"/>
        </w:tabs>
        <w:ind w:left="2160" w:hanging="180"/>
      </w:pPr>
    </w:lvl>
    <w:lvl w:ilvl="3" w:tplc="DD0C8EFA">
      <w:start w:val="1"/>
      <w:numFmt w:val="decimal"/>
      <w:lvlText w:val="%4."/>
      <w:lvlJc w:val="left"/>
      <w:pPr>
        <w:tabs>
          <w:tab w:val="num" w:pos="2880"/>
        </w:tabs>
        <w:ind w:left="2880" w:hanging="360"/>
      </w:pPr>
    </w:lvl>
    <w:lvl w:ilvl="4" w:tplc="91D65786">
      <w:start w:val="1"/>
      <w:numFmt w:val="lowerLetter"/>
      <w:lvlText w:val="%5."/>
      <w:lvlJc w:val="left"/>
      <w:pPr>
        <w:tabs>
          <w:tab w:val="num" w:pos="3600"/>
        </w:tabs>
        <w:ind w:left="3600" w:hanging="360"/>
      </w:pPr>
    </w:lvl>
    <w:lvl w:ilvl="5" w:tplc="3B44EA5C">
      <w:start w:val="1"/>
      <w:numFmt w:val="lowerRoman"/>
      <w:lvlText w:val="%6."/>
      <w:lvlJc w:val="right"/>
      <w:pPr>
        <w:tabs>
          <w:tab w:val="num" w:pos="4320"/>
        </w:tabs>
        <w:ind w:left="4320" w:hanging="180"/>
      </w:pPr>
    </w:lvl>
    <w:lvl w:ilvl="6" w:tplc="52D07D66">
      <w:start w:val="1"/>
      <w:numFmt w:val="decimal"/>
      <w:lvlText w:val="%7."/>
      <w:lvlJc w:val="left"/>
      <w:pPr>
        <w:tabs>
          <w:tab w:val="num" w:pos="5040"/>
        </w:tabs>
        <w:ind w:left="5040" w:hanging="360"/>
      </w:pPr>
    </w:lvl>
    <w:lvl w:ilvl="7" w:tplc="4B5C8CA2">
      <w:start w:val="1"/>
      <w:numFmt w:val="lowerLetter"/>
      <w:lvlText w:val="%8."/>
      <w:lvlJc w:val="left"/>
      <w:pPr>
        <w:tabs>
          <w:tab w:val="num" w:pos="5760"/>
        </w:tabs>
        <w:ind w:left="5760" w:hanging="360"/>
      </w:pPr>
    </w:lvl>
    <w:lvl w:ilvl="8" w:tplc="95B85C9C">
      <w:start w:val="1"/>
      <w:numFmt w:val="lowerRoman"/>
      <w:lvlText w:val="%9."/>
      <w:lvlJc w:val="right"/>
      <w:pPr>
        <w:tabs>
          <w:tab w:val="num" w:pos="6480"/>
        </w:tabs>
        <w:ind w:left="6480" w:hanging="180"/>
      </w:pPr>
    </w:lvl>
  </w:abstractNum>
  <w:abstractNum w:abstractNumId="4" w15:restartNumberingAfterBreak="0">
    <w:nsid w:val="090B128C"/>
    <w:multiLevelType w:val="hybridMultilevel"/>
    <w:tmpl w:val="52BC6FB4"/>
    <w:lvl w:ilvl="0" w:tplc="A618688E">
      <w:start w:val="1"/>
      <w:numFmt w:val="russianLower"/>
      <w:lvlText w:val="%1)"/>
      <w:lvlJc w:val="left"/>
      <w:pPr>
        <w:ind w:left="1429" w:hanging="360"/>
      </w:pPr>
      <w:rPr>
        <w:rFonts w:cs="Times New Roman" w:hint="default"/>
      </w:rPr>
    </w:lvl>
    <w:lvl w:ilvl="1" w:tplc="A94C4778">
      <w:start w:val="1"/>
      <w:numFmt w:val="lowerLetter"/>
      <w:lvlText w:val="%2."/>
      <w:lvlJc w:val="left"/>
      <w:pPr>
        <w:ind w:left="2149" w:hanging="360"/>
      </w:pPr>
    </w:lvl>
    <w:lvl w:ilvl="2" w:tplc="4C280AA0">
      <w:start w:val="1"/>
      <w:numFmt w:val="lowerRoman"/>
      <w:lvlText w:val="%3."/>
      <w:lvlJc w:val="right"/>
      <w:pPr>
        <w:ind w:left="2869" w:hanging="180"/>
      </w:pPr>
    </w:lvl>
    <w:lvl w:ilvl="3" w:tplc="F580E2BA">
      <w:start w:val="1"/>
      <w:numFmt w:val="decimal"/>
      <w:lvlText w:val="%4."/>
      <w:lvlJc w:val="left"/>
      <w:pPr>
        <w:ind w:left="3589" w:hanging="360"/>
      </w:pPr>
    </w:lvl>
    <w:lvl w:ilvl="4" w:tplc="76F4F8A8">
      <w:start w:val="1"/>
      <w:numFmt w:val="lowerLetter"/>
      <w:lvlText w:val="%5."/>
      <w:lvlJc w:val="left"/>
      <w:pPr>
        <w:ind w:left="4309" w:hanging="360"/>
      </w:pPr>
    </w:lvl>
    <w:lvl w:ilvl="5" w:tplc="DA92C010">
      <w:start w:val="1"/>
      <w:numFmt w:val="lowerRoman"/>
      <w:lvlText w:val="%6."/>
      <w:lvlJc w:val="right"/>
      <w:pPr>
        <w:ind w:left="5029" w:hanging="180"/>
      </w:pPr>
    </w:lvl>
    <w:lvl w:ilvl="6" w:tplc="99A0F51A">
      <w:start w:val="1"/>
      <w:numFmt w:val="decimal"/>
      <w:lvlText w:val="%7."/>
      <w:lvlJc w:val="left"/>
      <w:pPr>
        <w:ind w:left="5749" w:hanging="360"/>
      </w:pPr>
    </w:lvl>
    <w:lvl w:ilvl="7" w:tplc="AE36D52A">
      <w:start w:val="1"/>
      <w:numFmt w:val="lowerLetter"/>
      <w:lvlText w:val="%8."/>
      <w:lvlJc w:val="left"/>
      <w:pPr>
        <w:ind w:left="6469" w:hanging="360"/>
      </w:pPr>
    </w:lvl>
    <w:lvl w:ilvl="8" w:tplc="49CA4FE0">
      <w:start w:val="1"/>
      <w:numFmt w:val="lowerRoman"/>
      <w:lvlText w:val="%9."/>
      <w:lvlJc w:val="right"/>
      <w:pPr>
        <w:ind w:left="7189" w:hanging="180"/>
      </w:pPr>
    </w:lvl>
  </w:abstractNum>
  <w:abstractNum w:abstractNumId="5" w15:restartNumberingAfterBreak="0">
    <w:nsid w:val="0A1462FB"/>
    <w:multiLevelType w:val="multilevel"/>
    <w:tmpl w:val="38404812"/>
    <w:lvl w:ilvl="0">
      <w:start w:val="1"/>
      <w:numFmt w:val="decimal"/>
      <w:lvlText w:val="%1."/>
      <w:lvlJc w:val="left"/>
      <w:pPr>
        <w:ind w:left="720" w:hanging="360"/>
      </w:pPr>
    </w:lvl>
    <w:lvl w:ilvl="1">
      <w:start w:val="1"/>
      <w:numFmt w:val="decimal"/>
      <w:lvlText w:val="%1.%2."/>
      <w:lvlJc w:val="left"/>
      <w:pPr>
        <w:ind w:left="720" w:hanging="360"/>
      </w:pPr>
      <w:rPr>
        <w:b/>
        <w:sz w:val="24"/>
      </w:rPr>
    </w:lvl>
    <w:lvl w:ilvl="2">
      <w:start w:val="1"/>
      <w:numFmt w:val="decimal"/>
      <w:lvlText w:val="%1.%2.%3."/>
      <w:lvlJc w:val="left"/>
      <w:pPr>
        <w:ind w:left="1080" w:hanging="720"/>
      </w:pPr>
      <w:rPr>
        <w:sz w:val="24"/>
        <w:highlight w:val="none"/>
      </w:rPr>
    </w:lvl>
    <w:lvl w:ilvl="3">
      <w:start w:val="1"/>
      <w:numFmt w:val="decimal"/>
      <w:lvlText w:val="%1.%2.%3.%4."/>
      <w:lvlJc w:val="left"/>
      <w:pPr>
        <w:ind w:left="1080" w:hanging="720"/>
      </w:pPr>
      <w:rPr>
        <w:rFonts w:ascii="Times New Roman" w:hAnsi="Times New Roman" w:cs="Times New Roman"/>
        <w:sz w:val="24"/>
        <w:szCs w:val="24"/>
      </w:rPr>
    </w:lvl>
    <w:lvl w:ilvl="4">
      <w:start w:val="1"/>
      <w:numFmt w:val="decimal"/>
      <w:lvlText w:val="%1.%2.%3.%4.%5."/>
      <w:lvlJc w:val="left"/>
      <w:pPr>
        <w:ind w:left="1440" w:hanging="1080"/>
      </w:pPr>
      <w:rPr>
        <w:sz w:val="24"/>
      </w:r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0AE64356"/>
    <w:multiLevelType w:val="multilevel"/>
    <w:tmpl w:val="B53C2ED2"/>
    <w:lvl w:ilvl="0">
      <w:start w:val="1"/>
      <w:numFmt w:val="decimal"/>
      <w:lvlText w:val="%1."/>
      <w:lvlJc w:val="left"/>
      <w:pPr>
        <w:ind w:left="1407" w:hanging="840"/>
      </w:pPr>
      <w:rPr>
        <w:sz w:val="22"/>
      </w:rPr>
    </w:lvl>
    <w:lvl w:ilvl="1">
      <w:start w:val="1"/>
      <w:numFmt w:val="decimal"/>
      <w:isLgl/>
      <w:lvlText w:val="%1.%2."/>
      <w:lvlJc w:val="left"/>
      <w:pPr>
        <w:ind w:left="1287" w:hanging="720"/>
      </w:pPr>
      <w:rPr>
        <w:sz w:val="24"/>
      </w:rPr>
    </w:lvl>
    <w:lvl w:ilvl="2">
      <w:start w:val="1"/>
      <w:numFmt w:val="decimal"/>
      <w:isLgl/>
      <w:lvlText w:val="%1.%2.%3."/>
      <w:lvlJc w:val="left"/>
      <w:pPr>
        <w:ind w:left="1287" w:hanging="720"/>
      </w:pPr>
      <w:rPr>
        <w:sz w:val="24"/>
      </w:rPr>
    </w:lvl>
    <w:lvl w:ilvl="3">
      <w:start w:val="1"/>
      <w:numFmt w:val="decimal"/>
      <w:isLgl/>
      <w:lvlText w:val="%1.%2.%3.%4."/>
      <w:lvlJc w:val="left"/>
      <w:pPr>
        <w:ind w:left="1647" w:hanging="1080"/>
      </w:pPr>
      <w:rPr>
        <w:sz w:val="24"/>
      </w:rPr>
    </w:lvl>
    <w:lvl w:ilvl="4">
      <w:start w:val="1"/>
      <w:numFmt w:val="decimal"/>
      <w:isLgl/>
      <w:lvlText w:val="%1.%2.%3.%4.%5."/>
      <w:lvlJc w:val="left"/>
      <w:pPr>
        <w:ind w:left="1647" w:hanging="1080"/>
      </w:pPr>
      <w:rPr>
        <w:sz w:val="24"/>
      </w:rPr>
    </w:lvl>
    <w:lvl w:ilvl="5">
      <w:start w:val="1"/>
      <w:numFmt w:val="decimal"/>
      <w:isLgl/>
      <w:lvlText w:val="%1.%2.%3.%4.%5.%6."/>
      <w:lvlJc w:val="left"/>
      <w:pPr>
        <w:ind w:left="2007" w:hanging="1440"/>
      </w:pPr>
      <w:rPr>
        <w:sz w:val="24"/>
      </w:rPr>
    </w:lvl>
    <w:lvl w:ilvl="6">
      <w:start w:val="1"/>
      <w:numFmt w:val="decimal"/>
      <w:isLgl/>
      <w:lvlText w:val="%1.%2.%3.%4.%5.%6.%7."/>
      <w:lvlJc w:val="left"/>
      <w:pPr>
        <w:ind w:left="2367" w:hanging="1800"/>
      </w:pPr>
      <w:rPr>
        <w:sz w:val="24"/>
      </w:rPr>
    </w:lvl>
    <w:lvl w:ilvl="7">
      <w:start w:val="1"/>
      <w:numFmt w:val="decimal"/>
      <w:isLgl/>
      <w:lvlText w:val="%1.%2.%3.%4.%5.%6.%7.%8."/>
      <w:lvlJc w:val="left"/>
      <w:pPr>
        <w:ind w:left="2367" w:hanging="1800"/>
      </w:pPr>
      <w:rPr>
        <w:sz w:val="24"/>
      </w:rPr>
    </w:lvl>
    <w:lvl w:ilvl="8">
      <w:start w:val="1"/>
      <w:numFmt w:val="decimal"/>
      <w:isLgl/>
      <w:lvlText w:val="%1.%2.%3.%4.%5.%6.%7.%8.%9."/>
      <w:lvlJc w:val="left"/>
      <w:pPr>
        <w:ind w:left="2727" w:hanging="2160"/>
      </w:pPr>
      <w:rPr>
        <w:sz w:val="24"/>
      </w:rPr>
    </w:lvl>
  </w:abstractNum>
  <w:abstractNum w:abstractNumId="7" w15:restartNumberingAfterBreak="0">
    <w:nsid w:val="0E9645E8"/>
    <w:multiLevelType w:val="hybridMultilevel"/>
    <w:tmpl w:val="4A0C1DFC"/>
    <w:lvl w:ilvl="0" w:tplc="954AA2EA">
      <w:start w:val="1"/>
      <w:numFmt w:val="bullet"/>
      <w:lvlText w:val="-"/>
      <w:lvlJc w:val="left"/>
      <w:pPr>
        <w:tabs>
          <w:tab w:val="num" w:pos="453"/>
        </w:tabs>
        <w:ind w:left="453" w:hanging="453"/>
      </w:pPr>
      <w:rPr>
        <w:rFonts w:ascii="Times New Roman" w:hAnsi="Times New Roman"/>
      </w:rPr>
    </w:lvl>
    <w:lvl w:ilvl="1" w:tplc="6030AD3A">
      <w:start w:val="1"/>
      <w:numFmt w:val="bullet"/>
      <w:lvlText w:val="o"/>
      <w:lvlJc w:val="left"/>
      <w:pPr>
        <w:tabs>
          <w:tab w:val="num" w:pos="901"/>
        </w:tabs>
        <w:ind w:left="901" w:hanging="360"/>
      </w:pPr>
      <w:rPr>
        <w:rFonts w:ascii="Courier New" w:hAnsi="Courier New"/>
      </w:rPr>
    </w:lvl>
    <w:lvl w:ilvl="2" w:tplc="0DF85728">
      <w:start w:val="1"/>
      <w:numFmt w:val="bullet"/>
      <w:lvlText w:val=""/>
      <w:lvlJc w:val="left"/>
      <w:pPr>
        <w:tabs>
          <w:tab w:val="num" w:pos="1621"/>
        </w:tabs>
        <w:ind w:left="1621" w:hanging="360"/>
      </w:pPr>
      <w:rPr>
        <w:rFonts w:ascii="Wingdings" w:hAnsi="Wingdings"/>
      </w:rPr>
    </w:lvl>
    <w:lvl w:ilvl="3" w:tplc="13587130">
      <w:start w:val="1"/>
      <w:numFmt w:val="bullet"/>
      <w:lvlText w:val=""/>
      <w:lvlJc w:val="left"/>
      <w:pPr>
        <w:tabs>
          <w:tab w:val="num" w:pos="2341"/>
        </w:tabs>
        <w:ind w:left="2341" w:hanging="360"/>
      </w:pPr>
      <w:rPr>
        <w:rFonts w:ascii="Symbol" w:hAnsi="Symbol"/>
      </w:rPr>
    </w:lvl>
    <w:lvl w:ilvl="4" w:tplc="98E40D70">
      <w:start w:val="1"/>
      <w:numFmt w:val="bullet"/>
      <w:lvlText w:val="o"/>
      <w:lvlJc w:val="left"/>
      <w:pPr>
        <w:tabs>
          <w:tab w:val="num" w:pos="3061"/>
        </w:tabs>
        <w:ind w:left="3061" w:hanging="360"/>
      </w:pPr>
      <w:rPr>
        <w:rFonts w:ascii="Courier New" w:hAnsi="Courier New"/>
      </w:rPr>
    </w:lvl>
    <w:lvl w:ilvl="5" w:tplc="E2CC5F0A">
      <w:start w:val="1"/>
      <w:numFmt w:val="bullet"/>
      <w:lvlText w:val=""/>
      <w:lvlJc w:val="left"/>
      <w:pPr>
        <w:tabs>
          <w:tab w:val="num" w:pos="3781"/>
        </w:tabs>
        <w:ind w:left="3781" w:hanging="360"/>
      </w:pPr>
      <w:rPr>
        <w:rFonts w:ascii="Wingdings" w:hAnsi="Wingdings"/>
      </w:rPr>
    </w:lvl>
    <w:lvl w:ilvl="6" w:tplc="64E2C1B6">
      <w:start w:val="1"/>
      <w:numFmt w:val="bullet"/>
      <w:lvlText w:val=""/>
      <w:lvlJc w:val="left"/>
      <w:pPr>
        <w:tabs>
          <w:tab w:val="num" w:pos="4501"/>
        </w:tabs>
        <w:ind w:left="4501" w:hanging="360"/>
      </w:pPr>
      <w:rPr>
        <w:rFonts w:ascii="Symbol" w:hAnsi="Symbol"/>
      </w:rPr>
    </w:lvl>
    <w:lvl w:ilvl="7" w:tplc="E5E8B444">
      <w:start w:val="1"/>
      <w:numFmt w:val="bullet"/>
      <w:lvlText w:val="o"/>
      <w:lvlJc w:val="left"/>
      <w:pPr>
        <w:tabs>
          <w:tab w:val="num" w:pos="5221"/>
        </w:tabs>
        <w:ind w:left="5221" w:hanging="360"/>
      </w:pPr>
      <w:rPr>
        <w:rFonts w:ascii="Courier New" w:hAnsi="Courier New"/>
      </w:rPr>
    </w:lvl>
    <w:lvl w:ilvl="8" w:tplc="10E443E6">
      <w:start w:val="1"/>
      <w:numFmt w:val="bullet"/>
      <w:lvlText w:val=""/>
      <w:lvlJc w:val="left"/>
      <w:pPr>
        <w:tabs>
          <w:tab w:val="num" w:pos="5941"/>
        </w:tabs>
        <w:ind w:left="5941" w:hanging="360"/>
      </w:pPr>
      <w:rPr>
        <w:rFonts w:ascii="Wingdings" w:hAnsi="Wingdings"/>
      </w:rPr>
    </w:lvl>
  </w:abstractNum>
  <w:abstractNum w:abstractNumId="8" w15:restartNumberingAfterBreak="0">
    <w:nsid w:val="0FDC18E3"/>
    <w:multiLevelType w:val="hybridMultilevel"/>
    <w:tmpl w:val="DA50CE40"/>
    <w:lvl w:ilvl="0" w:tplc="E54E8BC4">
      <w:start w:val="1"/>
      <w:numFmt w:val="bullet"/>
      <w:lvlText w:val=""/>
      <w:lvlJc w:val="left"/>
      <w:pPr>
        <w:ind w:left="1287" w:hanging="360"/>
      </w:pPr>
      <w:rPr>
        <w:rFonts w:ascii="Symbol" w:hAnsi="Symbol"/>
      </w:rPr>
    </w:lvl>
    <w:lvl w:ilvl="1" w:tplc="7F3471B0">
      <w:start w:val="1"/>
      <w:numFmt w:val="bullet"/>
      <w:lvlText w:val="o"/>
      <w:lvlJc w:val="left"/>
      <w:pPr>
        <w:ind w:left="2007" w:hanging="360"/>
      </w:pPr>
      <w:rPr>
        <w:rFonts w:ascii="Courier New" w:hAnsi="Courier New"/>
      </w:rPr>
    </w:lvl>
    <w:lvl w:ilvl="2" w:tplc="F5346ACA">
      <w:start w:val="1"/>
      <w:numFmt w:val="bullet"/>
      <w:lvlText w:val=""/>
      <w:lvlJc w:val="left"/>
      <w:pPr>
        <w:ind w:left="2727" w:hanging="360"/>
      </w:pPr>
      <w:rPr>
        <w:rFonts w:ascii="Wingdings" w:hAnsi="Wingdings"/>
      </w:rPr>
    </w:lvl>
    <w:lvl w:ilvl="3" w:tplc="34282C54">
      <w:start w:val="1"/>
      <w:numFmt w:val="bullet"/>
      <w:lvlText w:val=""/>
      <w:lvlJc w:val="left"/>
      <w:pPr>
        <w:ind w:left="3447" w:hanging="360"/>
      </w:pPr>
      <w:rPr>
        <w:rFonts w:ascii="Symbol" w:hAnsi="Symbol"/>
      </w:rPr>
    </w:lvl>
    <w:lvl w:ilvl="4" w:tplc="21308BC0">
      <w:start w:val="1"/>
      <w:numFmt w:val="bullet"/>
      <w:lvlText w:val="o"/>
      <w:lvlJc w:val="left"/>
      <w:pPr>
        <w:ind w:left="4167" w:hanging="360"/>
      </w:pPr>
      <w:rPr>
        <w:rFonts w:ascii="Courier New" w:hAnsi="Courier New"/>
      </w:rPr>
    </w:lvl>
    <w:lvl w:ilvl="5" w:tplc="E416BDA8">
      <w:start w:val="1"/>
      <w:numFmt w:val="bullet"/>
      <w:lvlText w:val=""/>
      <w:lvlJc w:val="left"/>
      <w:pPr>
        <w:ind w:left="4887" w:hanging="360"/>
      </w:pPr>
      <w:rPr>
        <w:rFonts w:ascii="Wingdings" w:hAnsi="Wingdings"/>
      </w:rPr>
    </w:lvl>
    <w:lvl w:ilvl="6" w:tplc="628857F0">
      <w:start w:val="1"/>
      <w:numFmt w:val="bullet"/>
      <w:lvlText w:val=""/>
      <w:lvlJc w:val="left"/>
      <w:pPr>
        <w:ind w:left="5607" w:hanging="360"/>
      </w:pPr>
      <w:rPr>
        <w:rFonts w:ascii="Symbol" w:hAnsi="Symbol"/>
      </w:rPr>
    </w:lvl>
    <w:lvl w:ilvl="7" w:tplc="EC0AF8F2">
      <w:start w:val="1"/>
      <w:numFmt w:val="bullet"/>
      <w:lvlText w:val="o"/>
      <w:lvlJc w:val="left"/>
      <w:pPr>
        <w:ind w:left="6327" w:hanging="360"/>
      </w:pPr>
      <w:rPr>
        <w:rFonts w:ascii="Courier New" w:hAnsi="Courier New"/>
      </w:rPr>
    </w:lvl>
    <w:lvl w:ilvl="8" w:tplc="11DEE5F2">
      <w:start w:val="1"/>
      <w:numFmt w:val="bullet"/>
      <w:lvlText w:val=""/>
      <w:lvlJc w:val="left"/>
      <w:pPr>
        <w:ind w:left="7047" w:hanging="360"/>
      </w:pPr>
      <w:rPr>
        <w:rFonts w:ascii="Wingdings" w:hAnsi="Wingdings"/>
      </w:rPr>
    </w:lvl>
  </w:abstractNum>
  <w:abstractNum w:abstractNumId="9" w15:restartNumberingAfterBreak="0">
    <w:nsid w:val="163D5FA7"/>
    <w:multiLevelType w:val="hybridMultilevel"/>
    <w:tmpl w:val="A69C516A"/>
    <w:lvl w:ilvl="0" w:tplc="B19EB186">
      <w:start w:val="1"/>
      <w:numFmt w:val="decimal"/>
      <w:lvlText w:val="%1."/>
      <w:lvlJc w:val="left"/>
      <w:pPr>
        <w:ind w:left="720" w:hanging="360"/>
      </w:pPr>
    </w:lvl>
    <w:lvl w:ilvl="1" w:tplc="0EFAF264">
      <w:start w:val="1"/>
      <w:numFmt w:val="lowerLetter"/>
      <w:lvlText w:val="%2."/>
      <w:lvlJc w:val="left"/>
      <w:pPr>
        <w:ind w:left="1440" w:hanging="360"/>
      </w:pPr>
    </w:lvl>
    <w:lvl w:ilvl="2" w:tplc="756050C8">
      <w:start w:val="1"/>
      <w:numFmt w:val="lowerRoman"/>
      <w:lvlText w:val="%3."/>
      <w:lvlJc w:val="right"/>
      <w:pPr>
        <w:ind w:left="2160" w:hanging="180"/>
      </w:pPr>
    </w:lvl>
    <w:lvl w:ilvl="3" w:tplc="7BFE5F1A">
      <w:start w:val="1"/>
      <w:numFmt w:val="decimal"/>
      <w:lvlText w:val="%4."/>
      <w:lvlJc w:val="left"/>
      <w:pPr>
        <w:ind w:left="2880" w:hanging="360"/>
      </w:pPr>
    </w:lvl>
    <w:lvl w:ilvl="4" w:tplc="C58655DC">
      <w:start w:val="1"/>
      <w:numFmt w:val="lowerLetter"/>
      <w:lvlText w:val="%5."/>
      <w:lvlJc w:val="left"/>
      <w:pPr>
        <w:ind w:left="3600" w:hanging="360"/>
      </w:pPr>
    </w:lvl>
    <w:lvl w:ilvl="5" w:tplc="6EFE66A8">
      <w:start w:val="1"/>
      <w:numFmt w:val="lowerRoman"/>
      <w:lvlText w:val="%6."/>
      <w:lvlJc w:val="right"/>
      <w:pPr>
        <w:ind w:left="4320" w:hanging="180"/>
      </w:pPr>
    </w:lvl>
    <w:lvl w:ilvl="6" w:tplc="A3C6969C">
      <w:start w:val="1"/>
      <w:numFmt w:val="decimal"/>
      <w:lvlText w:val="%7."/>
      <w:lvlJc w:val="left"/>
      <w:pPr>
        <w:ind w:left="5040" w:hanging="360"/>
      </w:pPr>
    </w:lvl>
    <w:lvl w:ilvl="7" w:tplc="4F2CB2FA">
      <w:start w:val="1"/>
      <w:numFmt w:val="lowerLetter"/>
      <w:lvlText w:val="%8."/>
      <w:lvlJc w:val="left"/>
      <w:pPr>
        <w:ind w:left="5760" w:hanging="360"/>
      </w:pPr>
    </w:lvl>
    <w:lvl w:ilvl="8" w:tplc="BAB06E0A">
      <w:start w:val="1"/>
      <w:numFmt w:val="lowerRoman"/>
      <w:lvlText w:val="%9."/>
      <w:lvlJc w:val="right"/>
      <w:pPr>
        <w:ind w:left="6480" w:hanging="180"/>
      </w:pPr>
    </w:lvl>
  </w:abstractNum>
  <w:abstractNum w:abstractNumId="10" w15:restartNumberingAfterBreak="0">
    <w:nsid w:val="190C1401"/>
    <w:multiLevelType w:val="hybridMultilevel"/>
    <w:tmpl w:val="23967E28"/>
    <w:lvl w:ilvl="0" w:tplc="5E72A6AE">
      <w:start w:val="1"/>
      <w:numFmt w:val="bullet"/>
      <w:lvlText w:val=""/>
      <w:lvlJc w:val="left"/>
      <w:pPr>
        <w:ind w:left="927" w:hanging="360"/>
      </w:pPr>
      <w:rPr>
        <w:rFonts w:ascii="Symbol" w:hAnsi="Symbol"/>
      </w:rPr>
    </w:lvl>
    <w:lvl w:ilvl="1" w:tplc="CEFA064C">
      <w:start w:val="1"/>
      <w:numFmt w:val="bullet"/>
      <w:lvlText w:val="o"/>
      <w:lvlJc w:val="left"/>
      <w:pPr>
        <w:ind w:left="1440" w:hanging="360"/>
      </w:pPr>
      <w:rPr>
        <w:rFonts w:ascii="Courier New" w:hAnsi="Courier New" w:cs="Courier New"/>
      </w:rPr>
    </w:lvl>
    <w:lvl w:ilvl="2" w:tplc="DFF08EB0">
      <w:start w:val="1"/>
      <w:numFmt w:val="bullet"/>
      <w:lvlText w:val=""/>
      <w:lvlJc w:val="left"/>
      <w:pPr>
        <w:ind w:left="2160" w:hanging="360"/>
      </w:pPr>
      <w:rPr>
        <w:rFonts w:ascii="Wingdings" w:hAnsi="Wingdings"/>
      </w:rPr>
    </w:lvl>
    <w:lvl w:ilvl="3" w:tplc="8FFA133C">
      <w:start w:val="1"/>
      <w:numFmt w:val="bullet"/>
      <w:lvlText w:val=""/>
      <w:lvlJc w:val="left"/>
      <w:pPr>
        <w:ind w:left="2880" w:hanging="360"/>
      </w:pPr>
      <w:rPr>
        <w:rFonts w:ascii="Symbol" w:hAnsi="Symbol"/>
      </w:rPr>
    </w:lvl>
    <w:lvl w:ilvl="4" w:tplc="47E814BE">
      <w:start w:val="1"/>
      <w:numFmt w:val="bullet"/>
      <w:lvlText w:val="o"/>
      <w:lvlJc w:val="left"/>
      <w:pPr>
        <w:ind w:left="3600" w:hanging="360"/>
      </w:pPr>
      <w:rPr>
        <w:rFonts w:ascii="Courier New" w:hAnsi="Courier New" w:cs="Courier New"/>
      </w:rPr>
    </w:lvl>
    <w:lvl w:ilvl="5" w:tplc="2294F828">
      <w:start w:val="1"/>
      <w:numFmt w:val="bullet"/>
      <w:lvlText w:val=""/>
      <w:lvlJc w:val="left"/>
      <w:pPr>
        <w:ind w:left="4320" w:hanging="360"/>
      </w:pPr>
      <w:rPr>
        <w:rFonts w:ascii="Wingdings" w:hAnsi="Wingdings"/>
      </w:rPr>
    </w:lvl>
    <w:lvl w:ilvl="6" w:tplc="C7D6D162">
      <w:start w:val="1"/>
      <w:numFmt w:val="bullet"/>
      <w:lvlText w:val=""/>
      <w:lvlJc w:val="left"/>
      <w:pPr>
        <w:ind w:left="5040" w:hanging="360"/>
      </w:pPr>
      <w:rPr>
        <w:rFonts w:ascii="Symbol" w:hAnsi="Symbol"/>
      </w:rPr>
    </w:lvl>
    <w:lvl w:ilvl="7" w:tplc="20327CB2">
      <w:start w:val="1"/>
      <w:numFmt w:val="bullet"/>
      <w:lvlText w:val="o"/>
      <w:lvlJc w:val="left"/>
      <w:pPr>
        <w:ind w:left="5760" w:hanging="360"/>
      </w:pPr>
      <w:rPr>
        <w:rFonts w:ascii="Courier New" w:hAnsi="Courier New" w:cs="Courier New"/>
      </w:rPr>
    </w:lvl>
    <w:lvl w:ilvl="8" w:tplc="5C860C8C">
      <w:start w:val="1"/>
      <w:numFmt w:val="bullet"/>
      <w:lvlText w:val=""/>
      <w:lvlJc w:val="left"/>
      <w:pPr>
        <w:ind w:left="6480" w:hanging="360"/>
      </w:pPr>
      <w:rPr>
        <w:rFonts w:ascii="Wingdings" w:hAnsi="Wingdings"/>
      </w:rPr>
    </w:lvl>
  </w:abstractNum>
  <w:abstractNum w:abstractNumId="11" w15:restartNumberingAfterBreak="0">
    <w:nsid w:val="19632E11"/>
    <w:multiLevelType w:val="hybridMultilevel"/>
    <w:tmpl w:val="0A9656D4"/>
    <w:lvl w:ilvl="0" w:tplc="84925BC4">
      <w:start w:val="1"/>
      <w:numFmt w:val="bullet"/>
      <w:lvlText w:val="­"/>
      <w:lvlJc w:val="left"/>
      <w:pPr>
        <w:ind w:left="1429" w:hanging="360"/>
      </w:pPr>
      <w:rPr>
        <w:rFonts w:ascii="Arial (WT)" w:hAnsi="Arial (WT)" w:hint="default"/>
      </w:rPr>
    </w:lvl>
    <w:lvl w:ilvl="1" w:tplc="E84C3CBE">
      <w:start w:val="1"/>
      <w:numFmt w:val="bullet"/>
      <w:lvlText w:val="o"/>
      <w:lvlJc w:val="left"/>
      <w:pPr>
        <w:ind w:left="2149" w:hanging="360"/>
      </w:pPr>
      <w:rPr>
        <w:rFonts w:ascii="Courier New" w:hAnsi="Courier New" w:cs="Courier New" w:hint="default"/>
      </w:rPr>
    </w:lvl>
    <w:lvl w:ilvl="2" w:tplc="B2F4CBA6">
      <w:start w:val="1"/>
      <w:numFmt w:val="bullet"/>
      <w:lvlText w:val=""/>
      <w:lvlJc w:val="left"/>
      <w:pPr>
        <w:ind w:left="2869" w:hanging="360"/>
      </w:pPr>
      <w:rPr>
        <w:rFonts w:ascii="Wingdings" w:hAnsi="Wingdings" w:hint="default"/>
      </w:rPr>
    </w:lvl>
    <w:lvl w:ilvl="3" w:tplc="508EC9FC">
      <w:start w:val="1"/>
      <w:numFmt w:val="bullet"/>
      <w:lvlText w:val=""/>
      <w:lvlJc w:val="left"/>
      <w:pPr>
        <w:ind w:left="3589" w:hanging="360"/>
      </w:pPr>
      <w:rPr>
        <w:rFonts w:ascii="Symbol" w:hAnsi="Symbol" w:hint="default"/>
      </w:rPr>
    </w:lvl>
    <w:lvl w:ilvl="4" w:tplc="56462DBC">
      <w:start w:val="1"/>
      <w:numFmt w:val="bullet"/>
      <w:lvlText w:val="o"/>
      <w:lvlJc w:val="left"/>
      <w:pPr>
        <w:ind w:left="4309" w:hanging="360"/>
      </w:pPr>
      <w:rPr>
        <w:rFonts w:ascii="Courier New" w:hAnsi="Courier New" w:cs="Courier New" w:hint="default"/>
      </w:rPr>
    </w:lvl>
    <w:lvl w:ilvl="5" w:tplc="07BC13D0">
      <w:start w:val="1"/>
      <w:numFmt w:val="bullet"/>
      <w:lvlText w:val=""/>
      <w:lvlJc w:val="left"/>
      <w:pPr>
        <w:ind w:left="5029" w:hanging="360"/>
      </w:pPr>
      <w:rPr>
        <w:rFonts w:ascii="Wingdings" w:hAnsi="Wingdings" w:hint="default"/>
      </w:rPr>
    </w:lvl>
    <w:lvl w:ilvl="6" w:tplc="5F8E60E0">
      <w:start w:val="1"/>
      <w:numFmt w:val="bullet"/>
      <w:lvlText w:val=""/>
      <w:lvlJc w:val="left"/>
      <w:pPr>
        <w:ind w:left="5749" w:hanging="360"/>
      </w:pPr>
      <w:rPr>
        <w:rFonts w:ascii="Symbol" w:hAnsi="Symbol" w:hint="default"/>
      </w:rPr>
    </w:lvl>
    <w:lvl w:ilvl="7" w:tplc="09E284EA">
      <w:start w:val="1"/>
      <w:numFmt w:val="bullet"/>
      <w:lvlText w:val="o"/>
      <w:lvlJc w:val="left"/>
      <w:pPr>
        <w:ind w:left="6469" w:hanging="360"/>
      </w:pPr>
      <w:rPr>
        <w:rFonts w:ascii="Courier New" w:hAnsi="Courier New" w:cs="Courier New" w:hint="default"/>
      </w:rPr>
    </w:lvl>
    <w:lvl w:ilvl="8" w:tplc="74124726">
      <w:start w:val="1"/>
      <w:numFmt w:val="bullet"/>
      <w:lvlText w:val=""/>
      <w:lvlJc w:val="left"/>
      <w:pPr>
        <w:ind w:left="7189" w:hanging="360"/>
      </w:pPr>
      <w:rPr>
        <w:rFonts w:ascii="Wingdings" w:hAnsi="Wingdings" w:hint="default"/>
      </w:rPr>
    </w:lvl>
  </w:abstractNum>
  <w:abstractNum w:abstractNumId="12" w15:restartNumberingAfterBreak="0">
    <w:nsid w:val="1B5C4954"/>
    <w:multiLevelType w:val="hybridMultilevel"/>
    <w:tmpl w:val="B614BF00"/>
    <w:lvl w:ilvl="0" w:tplc="EB6E9EDA">
      <w:start w:val="1"/>
      <w:numFmt w:val="decimal"/>
      <w:lvlText w:val="%1."/>
      <w:lvlJc w:val="left"/>
      <w:pPr>
        <w:tabs>
          <w:tab w:val="num" w:pos="720"/>
        </w:tabs>
        <w:ind w:left="720" w:hanging="360"/>
      </w:pPr>
    </w:lvl>
    <w:lvl w:ilvl="1" w:tplc="9E54A128">
      <w:start w:val="1"/>
      <w:numFmt w:val="lowerLetter"/>
      <w:lvlText w:val="%2."/>
      <w:lvlJc w:val="left"/>
      <w:pPr>
        <w:tabs>
          <w:tab w:val="num" w:pos="1440"/>
        </w:tabs>
        <w:ind w:left="1440" w:hanging="360"/>
      </w:pPr>
    </w:lvl>
    <w:lvl w:ilvl="2" w:tplc="27A665DE">
      <w:start w:val="1"/>
      <w:numFmt w:val="lowerRoman"/>
      <w:lvlText w:val="%3."/>
      <w:lvlJc w:val="right"/>
      <w:pPr>
        <w:tabs>
          <w:tab w:val="num" w:pos="2160"/>
        </w:tabs>
        <w:ind w:left="2160" w:hanging="180"/>
      </w:pPr>
    </w:lvl>
    <w:lvl w:ilvl="3" w:tplc="5E2E7164">
      <w:start w:val="1"/>
      <w:numFmt w:val="decimal"/>
      <w:lvlText w:val="%4."/>
      <w:lvlJc w:val="left"/>
      <w:pPr>
        <w:tabs>
          <w:tab w:val="num" w:pos="2880"/>
        </w:tabs>
        <w:ind w:left="2880" w:hanging="360"/>
      </w:pPr>
    </w:lvl>
    <w:lvl w:ilvl="4" w:tplc="76AE87AA">
      <w:start w:val="1"/>
      <w:numFmt w:val="lowerLetter"/>
      <w:lvlText w:val="%5."/>
      <w:lvlJc w:val="left"/>
      <w:pPr>
        <w:tabs>
          <w:tab w:val="num" w:pos="3600"/>
        </w:tabs>
        <w:ind w:left="3600" w:hanging="360"/>
      </w:pPr>
    </w:lvl>
    <w:lvl w:ilvl="5" w:tplc="2A985458">
      <w:start w:val="1"/>
      <w:numFmt w:val="lowerRoman"/>
      <w:lvlText w:val="%6."/>
      <w:lvlJc w:val="right"/>
      <w:pPr>
        <w:tabs>
          <w:tab w:val="num" w:pos="4320"/>
        </w:tabs>
        <w:ind w:left="4320" w:hanging="180"/>
      </w:pPr>
    </w:lvl>
    <w:lvl w:ilvl="6" w:tplc="33524EBE">
      <w:start w:val="1"/>
      <w:numFmt w:val="decimal"/>
      <w:lvlText w:val="%7."/>
      <w:lvlJc w:val="left"/>
      <w:pPr>
        <w:tabs>
          <w:tab w:val="num" w:pos="5040"/>
        </w:tabs>
        <w:ind w:left="5040" w:hanging="360"/>
      </w:pPr>
    </w:lvl>
    <w:lvl w:ilvl="7" w:tplc="439ACF56">
      <w:start w:val="1"/>
      <w:numFmt w:val="lowerLetter"/>
      <w:lvlText w:val="%8."/>
      <w:lvlJc w:val="left"/>
      <w:pPr>
        <w:tabs>
          <w:tab w:val="num" w:pos="5760"/>
        </w:tabs>
        <w:ind w:left="5760" w:hanging="360"/>
      </w:pPr>
    </w:lvl>
    <w:lvl w:ilvl="8" w:tplc="AF12C7F0">
      <w:start w:val="1"/>
      <w:numFmt w:val="lowerRoman"/>
      <w:lvlText w:val="%9."/>
      <w:lvlJc w:val="right"/>
      <w:pPr>
        <w:tabs>
          <w:tab w:val="num" w:pos="6480"/>
        </w:tabs>
        <w:ind w:left="6480" w:hanging="180"/>
      </w:pPr>
    </w:lvl>
  </w:abstractNum>
  <w:abstractNum w:abstractNumId="13" w15:restartNumberingAfterBreak="0">
    <w:nsid w:val="20546B52"/>
    <w:multiLevelType w:val="multilevel"/>
    <w:tmpl w:val="EE06EB62"/>
    <w:lvl w:ilvl="0">
      <w:start w:val="1"/>
      <w:numFmt w:val="decimal"/>
      <w:pStyle w:val="a0"/>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2A9A23EF"/>
    <w:multiLevelType w:val="hybridMultilevel"/>
    <w:tmpl w:val="829AE516"/>
    <w:lvl w:ilvl="0" w:tplc="15164EDE">
      <w:start w:val="1"/>
      <w:numFmt w:val="decimal"/>
      <w:lvlText w:val="%1."/>
      <w:lvlJc w:val="left"/>
      <w:pPr>
        <w:ind w:left="927" w:hanging="360"/>
      </w:pPr>
      <w:rPr>
        <w:rFonts w:cs="Times New Roman"/>
        <w:b/>
        <w:i w:val="0"/>
      </w:rPr>
    </w:lvl>
    <w:lvl w:ilvl="1" w:tplc="117C3D90">
      <w:start w:val="1"/>
      <w:numFmt w:val="lowerLetter"/>
      <w:lvlText w:val="%2."/>
      <w:lvlJc w:val="left"/>
      <w:pPr>
        <w:ind w:left="1647" w:hanging="360"/>
      </w:pPr>
      <w:rPr>
        <w:rFonts w:cs="Times New Roman"/>
      </w:rPr>
    </w:lvl>
    <w:lvl w:ilvl="2" w:tplc="1FD8F5DE">
      <w:start w:val="1"/>
      <w:numFmt w:val="lowerRoman"/>
      <w:lvlText w:val="%3."/>
      <w:lvlJc w:val="right"/>
      <w:pPr>
        <w:ind w:left="2367" w:hanging="180"/>
      </w:pPr>
      <w:rPr>
        <w:rFonts w:cs="Times New Roman"/>
      </w:rPr>
    </w:lvl>
    <w:lvl w:ilvl="3" w:tplc="CDE68E9A">
      <w:start w:val="1"/>
      <w:numFmt w:val="decimal"/>
      <w:lvlText w:val="%4."/>
      <w:lvlJc w:val="left"/>
      <w:pPr>
        <w:ind w:left="3087" w:hanging="360"/>
      </w:pPr>
      <w:rPr>
        <w:rFonts w:cs="Times New Roman"/>
      </w:rPr>
    </w:lvl>
    <w:lvl w:ilvl="4" w:tplc="31504684">
      <w:start w:val="1"/>
      <w:numFmt w:val="lowerLetter"/>
      <w:lvlText w:val="%5."/>
      <w:lvlJc w:val="left"/>
      <w:pPr>
        <w:ind w:left="3807" w:hanging="360"/>
      </w:pPr>
      <w:rPr>
        <w:rFonts w:cs="Times New Roman"/>
      </w:rPr>
    </w:lvl>
    <w:lvl w:ilvl="5" w:tplc="870E8D66">
      <w:start w:val="1"/>
      <w:numFmt w:val="lowerRoman"/>
      <w:lvlText w:val="%6."/>
      <w:lvlJc w:val="right"/>
      <w:pPr>
        <w:ind w:left="4527" w:hanging="180"/>
      </w:pPr>
      <w:rPr>
        <w:rFonts w:cs="Times New Roman"/>
      </w:rPr>
    </w:lvl>
    <w:lvl w:ilvl="6" w:tplc="1B945776">
      <w:start w:val="1"/>
      <w:numFmt w:val="decimal"/>
      <w:lvlText w:val="%7."/>
      <w:lvlJc w:val="left"/>
      <w:pPr>
        <w:ind w:left="5247" w:hanging="360"/>
      </w:pPr>
      <w:rPr>
        <w:rFonts w:cs="Times New Roman"/>
      </w:rPr>
    </w:lvl>
    <w:lvl w:ilvl="7" w:tplc="9E84B97A">
      <w:start w:val="1"/>
      <w:numFmt w:val="lowerLetter"/>
      <w:lvlText w:val="%8."/>
      <w:lvlJc w:val="left"/>
      <w:pPr>
        <w:ind w:left="5967" w:hanging="360"/>
      </w:pPr>
      <w:rPr>
        <w:rFonts w:cs="Times New Roman"/>
      </w:rPr>
    </w:lvl>
    <w:lvl w:ilvl="8" w:tplc="20B4FF2E">
      <w:start w:val="1"/>
      <w:numFmt w:val="lowerRoman"/>
      <w:lvlText w:val="%9."/>
      <w:lvlJc w:val="right"/>
      <w:pPr>
        <w:ind w:left="6687" w:hanging="180"/>
      </w:pPr>
      <w:rPr>
        <w:rFonts w:cs="Times New Roman"/>
      </w:rPr>
    </w:lvl>
  </w:abstractNum>
  <w:abstractNum w:abstractNumId="15" w15:restartNumberingAfterBreak="0">
    <w:nsid w:val="2B2267C0"/>
    <w:multiLevelType w:val="hybridMultilevel"/>
    <w:tmpl w:val="EFF407E6"/>
    <w:lvl w:ilvl="0" w:tplc="53CC1CC6">
      <w:start w:val="1"/>
      <w:numFmt w:val="decimal"/>
      <w:lvlText w:val="%1."/>
      <w:lvlJc w:val="left"/>
      <w:pPr>
        <w:tabs>
          <w:tab w:val="num" w:pos="360"/>
        </w:tabs>
        <w:ind w:left="360" w:hanging="360"/>
      </w:pPr>
    </w:lvl>
    <w:lvl w:ilvl="1" w:tplc="32DEC3C6">
      <w:start w:val="1"/>
      <w:numFmt w:val="lowerLetter"/>
      <w:lvlText w:val="%2."/>
      <w:lvlJc w:val="left"/>
      <w:pPr>
        <w:tabs>
          <w:tab w:val="num" w:pos="1440"/>
        </w:tabs>
        <w:ind w:left="1440" w:hanging="360"/>
      </w:pPr>
    </w:lvl>
    <w:lvl w:ilvl="2" w:tplc="338CCF4E">
      <w:start w:val="1"/>
      <w:numFmt w:val="lowerRoman"/>
      <w:lvlText w:val="%3."/>
      <w:lvlJc w:val="right"/>
      <w:pPr>
        <w:tabs>
          <w:tab w:val="num" w:pos="2160"/>
        </w:tabs>
        <w:ind w:left="2160" w:hanging="180"/>
      </w:pPr>
    </w:lvl>
    <w:lvl w:ilvl="3" w:tplc="8EBE846A">
      <w:start w:val="1"/>
      <w:numFmt w:val="decimal"/>
      <w:lvlText w:val="%4."/>
      <w:lvlJc w:val="left"/>
      <w:pPr>
        <w:tabs>
          <w:tab w:val="num" w:pos="2880"/>
        </w:tabs>
        <w:ind w:left="2880" w:hanging="360"/>
      </w:pPr>
    </w:lvl>
    <w:lvl w:ilvl="4" w:tplc="3C20247C">
      <w:start w:val="1"/>
      <w:numFmt w:val="lowerLetter"/>
      <w:lvlText w:val="%5."/>
      <w:lvlJc w:val="left"/>
      <w:pPr>
        <w:tabs>
          <w:tab w:val="num" w:pos="3600"/>
        </w:tabs>
        <w:ind w:left="3600" w:hanging="360"/>
      </w:pPr>
    </w:lvl>
    <w:lvl w:ilvl="5" w:tplc="EB3C1C10">
      <w:start w:val="1"/>
      <w:numFmt w:val="lowerRoman"/>
      <w:lvlText w:val="%6."/>
      <w:lvlJc w:val="right"/>
      <w:pPr>
        <w:tabs>
          <w:tab w:val="num" w:pos="4320"/>
        </w:tabs>
        <w:ind w:left="4320" w:hanging="180"/>
      </w:pPr>
    </w:lvl>
    <w:lvl w:ilvl="6" w:tplc="D46008F8">
      <w:start w:val="1"/>
      <w:numFmt w:val="decimal"/>
      <w:lvlText w:val="%7."/>
      <w:lvlJc w:val="left"/>
      <w:pPr>
        <w:tabs>
          <w:tab w:val="num" w:pos="5040"/>
        </w:tabs>
        <w:ind w:left="5040" w:hanging="360"/>
      </w:pPr>
    </w:lvl>
    <w:lvl w:ilvl="7" w:tplc="7F80D8F2">
      <w:start w:val="1"/>
      <w:numFmt w:val="lowerLetter"/>
      <w:lvlText w:val="%8."/>
      <w:lvlJc w:val="left"/>
      <w:pPr>
        <w:tabs>
          <w:tab w:val="num" w:pos="5760"/>
        </w:tabs>
        <w:ind w:left="5760" w:hanging="360"/>
      </w:pPr>
    </w:lvl>
    <w:lvl w:ilvl="8" w:tplc="755CA492">
      <w:start w:val="1"/>
      <w:numFmt w:val="lowerRoman"/>
      <w:lvlText w:val="%9."/>
      <w:lvlJc w:val="right"/>
      <w:pPr>
        <w:tabs>
          <w:tab w:val="num" w:pos="6480"/>
        </w:tabs>
        <w:ind w:left="6480" w:hanging="180"/>
      </w:pPr>
    </w:lvl>
  </w:abstractNum>
  <w:abstractNum w:abstractNumId="16" w15:restartNumberingAfterBreak="0">
    <w:nsid w:val="2C3A712D"/>
    <w:multiLevelType w:val="hybridMultilevel"/>
    <w:tmpl w:val="3128139C"/>
    <w:lvl w:ilvl="0" w:tplc="968AC53A">
      <w:start w:val="1"/>
      <w:numFmt w:val="decimal"/>
      <w:lvlText w:val="%1."/>
      <w:lvlJc w:val="left"/>
      <w:pPr>
        <w:ind w:left="1287" w:hanging="360"/>
      </w:pPr>
    </w:lvl>
    <w:lvl w:ilvl="1" w:tplc="E02CAF78">
      <w:start w:val="1"/>
      <w:numFmt w:val="lowerLetter"/>
      <w:lvlText w:val="%2."/>
      <w:lvlJc w:val="left"/>
      <w:pPr>
        <w:ind w:left="2007" w:hanging="360"/>
      </w:pPr>
    </w:lvl>
    <w:lvl w:ilvl="2" w:tplc="2E62B0F6">
      <w:start w:val="1"/>
      <w:numFmt w:val="lowerRoman"/>
      <w:lvlText w:val="%3."/>
      <w:lvlJc w:val="right"/>
      <w:pPr>
        <w:ind w:left="2727" w:hanging="180"/>
      </w:pPr>
    </w:lvl>
    <w:lvl w:ilvl="3" w:tplc="7FBE0C5A">
      <w:start w:val="1"/>
      <w:numFmt w:val="decimal"/>
      <w:lvlText w:val="%4."/>
      <w:lvlJc w:val="left"/>
      <w:pPr>
        <w:ind w:left="3447" w:hanging="360"/>
      </w:pPr>
    </w:lvl>
    <w:lvl w:ilvl="4" w:tplc="2D240474">
      <w:start w:val="1"/>
      <w:numFmt w:val="lowerLetter"/>
      <w:lvlText w:val="%5."/>
      <w:lvlJc w:val="left"/>
      <w:pPr>
        <w:ind w:left="4167" w:hanging="360"/>
      </w:pPr>
    </w:lvl>
    <w:lvl w:ilvl="5" w:tplc="44503236">
      <w:start w:val="1"/>
      <w:numFmt w:val="lowerRoman"/>
      <w:lvlText w:val="%6."/>
      <w:lvlJc w:val="right"/>
      <w:pPr>
        <w:ind w:left="4887" w:hanging="180"/>
      </w:pPr>
    </w:lvl>
    <w:lvl w:ilvl="6" w:tplc="9AB8EB38">
      <w:start w:val="1"/>
      <w:numFmt w:val="decimal"/>
      <w:lvlText w:val="%7."/>
      <w:lvlJc w:val="left"/>
      <w:pPr>
        <w:ind w:left="5607" w:hanging="360"/>
      </w:pPr>
    </w:lvl>
    <w:lvl w:ilvl="7" w:tplc="68224BFC">
      <w:start w:val="1"/>
      <w:numFmt w:val="lowerLetter"/>
      <w:lvlText w:val="%8."/>
      <w:lvlJc w:val="left"/>
      <w:pPr>
        <w:ind w:left="6327" w:hanging="360"/>
      </w:pPr>
    </w:lvl>
    <w:lvl w:ilvl="8" w:tplc="692C3FE8">
      <w:start w:val="1"/>
      <w:numFmt w:val="lowerRoman"/>
      <w:lvlText w:val="%9."/>
      <w:lvlJc w:val="right"/>
      <w:pPr>
        <w:ind w:left="7047" w:hanging="180"/>
      </w:pPr>
    </w:lvl>
  </w:abstractNum>
  <w:abstractNum w:abstractNumId="17" w15:restartNumberingAfterBreak="0">
    <w:nsid w:val="2DD51066"/>
    <w:multiLevelType w:val="multilevel"/>
    <w:tmpl w:val="92C2AA96"/>
    <w:lvl w:ilvl="0">
      <w:start w:val="1"/>
      <w:numFmt w:val="decimal"/>
      <w:lvlText w:val="%1."/>
      <w:lvlJc w:val="left"/>
      <w:pPr>
        <w:ind w:left="560" w:hanging="360"/>
      </w:pPr>
    </w:lvl>
    <w:lvl w:ilvl="1">
      <w:start w:val="1"/>
      <w:numFmt w:val="decimal"/>
      <w:isLgl/>
      <w:lvlText w:val="%1.%2."/>
      <w:lvlJc w:val="left"/>
      <w:pPr>
        <w:ind w:left="1211" w:hanging="360"/>
      </w:pPr>
    </w:lvl>
    <w:lvl w:ilvl="2">
      <w:start w:val="1"/>
      <w:numFmt w:val="decimal"/>
      <w:isLgl/>
      <w:lvlText w:val="%1.%2.%3."/>
      <w:lvlJc w:val="left"/>
      <w:pPr>
        <w:ind w:left="2222" w:hanging="720"/>
      </w:pPr>
    </w:lvl>
    <w:lvl w:ilvl="3">
      <w:start w:val="1"/>
      <w:numFmt w:val="decimal"/>
      <w:isLgl/>
      <w:lvlText w:val="%1.%2.%3.%4."/>
      <w:lvlJc w:val="left"/>
      <w:pPr>
        <w:ind w:left="2873" w:hanging="720"/>
      </w:pPr>
    </w:lvl>
    <w:lvl w:ilvl="4">
      <w:start w:val="1"/>
      <w:numFmt w:val="decimal"/>
      <w:isLgl/>
      <w:lvlText w:val="%1.%2.%3.%4.%5."/>
      <w:lvlJc w:val="left"/>
      <w:pPr>
        <w:ind w:left="3884" w:hanging="1080"/>
      </w:pPr>
    </w:lvl>
    <w:lvl w:ilvl="5">
      <w:start w:val="1"/>
      <w:numFmt w:val="decimal"/>
      <w:isLgl/>
      <w:lvlText w:val="%1.%2.%3.%4.%5.%6."/>
      <w:lvlJc w:val="left"/>
      <w:pPr>
        <w:ind w:left="4535" w:hanging="1080"/>
      </w:pPr>
    </w:lvl>
    <w:lvl w:ilvl="6">
      <w:start w:val="1"/>
      <w:numFmt w:val="decimal"/>
      <w:isLgl/>
      <w:lvlText w:val="%1.%2.%3.%4.%5.%6.%7."/>
      <w:lvlJc w:val="left"/>
      <w:pPr>
        <w:ind w:left="5546" w:hanging="1440"/>
      </w:pPr>
    </w:lvl>
    <w:lvl w:ilvl="7">
      <w:start w:val="1"/>
      <w:numFmt w:val="decimal"/>
      <w:isLgl/>
      <w:lvlText w:val="%1.%2.%3.%4.%5.%6.%7.%8."/>
      <w:lvlJc w:val="left"/>
      <w:pPr>
        <w:ind w:left="6197" w:hanging="1440"/>
      </w:pPr>
    </w:lvl>
    <w:lvl w:ilvl="8">
      <w:start w:val="1"/>
      <w:numFmt w:val="decimal"/>
      <w:isLgl/>
      <w:lvlText w:val="%1.%2.%3.%4.%5.%6.%7.%8.%9."/>
      <w:lvlJc w:val="left"/>
      <w:pPr>
        <w:ind w:left="7208" w:hanging="1800"/>
      </w:pPr>
    </w:lvl>
  </w:abstractNum>
  <w:abstractNum w:abstractNumId="18" w15:restartNumberingAfterBreak="0">
    <w:nsid w:val="32570376"/>
    <w:multiLevelType w:val="hybridMultilevel"/>
    <w:tmpl w:val="01CC289C"/>
    <w:lvl w:ilvl="0" w:tplc="5D1ECCD0">
      <w:start w:val="1"/>
      <w:numFmt w:val="decimal"/>
      <w:lvlText w:val="%1)"/>
      <w:lvlJc w:val="left"/>
      <w:pPr>
        <w:ind w:left="720" w:hanging="360"/>
      </w:pPr>
    </w:lvl>
    <w:lvl w:ilvl="1" w:tplc="D91EF592">
      <w:start w:val="1"/>
      <w:numFmt w:val="lowerLetter"/>
      <w:lvlText w:val="%2."/>
      <w:lvlJc w:val="left"/>
      <w:pPr>
        <w:ind w:left="1440" w:hanging="360"/>
      </w:pPr>
    </w:lvl>
    <w:lvl w:ilvl="2" w:tplc="78605E80">
      <w:start w:val="1"/>
      <w:numFmt w:val="lowerRoman"/>
      <w:lvlText w:val="%3."/>
      <w:lvlJc w:val="right"/>
      <w:pPr>
        <w:ind w:left="2160" w:hanging="180"/>
      </w:pPr>
    </w:lvl>
    <w:lvl w:ilvl="3" w:tplc="ECB2EDE2">
      <w:start w:val="1"/>
      <w:numFmt w:val="decimal"/>
      <w:lvlText w:val="%4."/>
      <w:lvlJc w:val="left"/>
      <w:pPr>
        <w:ind w:left="2880" w:hanging="360"/>
      </w:pPr>
    </w:lvl>
    <w:lvl w:ilvl="4" w:tplc="BBF40240">
      <w:start w:val="1"/>
      <w:numFmt w:val="lowerLetter"/>
      <w:lvlText w:val="%5."/>
      <w:lvlJc w:val="left"/>
      <w:pPr>
        <w:ind w:left="3600" w:hanging="360"/>
      </w:pPr>
    </w:lvl>
    <w:lvl w:ilvl="5" w:tplc="C150BA8C">
      <w:start w:val="1"/>
      <w:numFmt w:val="lowerRoman"/>
      <w:lvlText w:val="%6."/>
      <w:lvlJc w:val="right"/>
      <w:pPr>
        <w:ind w:left="4320" w:hanging="180"/>
      </w:pPr>
    </w:lvl>
    <w:lvl w:ilvl="6" w:tplc="31143FEA">
      <w:start w:val="1"/>
      <w:numFmt w:val="decimal"/>
      <w:lvlText w:val="%7."/>
      <w:lvlJc w:val="left"/>
      <w:pPr>
        <w:ind w:left="5040" w:hanging="360"/>
      </w:pPr>
    </w:lvl>
    <w:lvl w:ilvl="7" w:tplc="42FE5664">
      <w:start w:val="1"/>
      <w:numFmt w:val="lowerLetter"/>
      <w:lvlText w:val="%8."/>
      <w:lvlJc w:val="left"/>
      <w:pPr>
        <w:ind w:left="5760" w:hanging="360"/>
      </w:pPr>
    </w:lvl>
    <w:lvl w:ilvl="8" w:tplc="9C5869EA">
      <w:start w:val="1"/>
      <w:numFmt w:val="lowerRoman"/>
      <w:lvlText w:val="%9."/>
      <w:lvlJc w:val="right"/>
      <w:pPr>
        <w:ind w:left="6480" w:hanging="180"/>
      </w:pPr>
    </w:lvl>
  </w:abstractNum>
  <w:abstractNum w:abstractNumId="19" w15:restartNumberingAfterBreak="0">
    <w:nsid w:val="349C0E5B"/>
    <w:multiLevelType w:val="hybridMultilevel"/>
    <w:tmpl w:val="B10ED456"/>
    <w:lvl w:ilvl="0" w:tplc="7392269E">
      <w:start w:val="1"/>
      <w:numFmt w:val="thaiNumbers"/>
      <w:pStyle w:val="a1"/>
      <w:suff w:val="space"/>
      <w:lvlText w:val="%1)"/>
      <w:lvlJc w:val="left"/>
      <w:pPr>
        <w:ind w:left="0" w:firstLine="0"/>
      </w:pPr>
      <w:rPr>
        <w:rFonts w:ascii="Times New Roman" w:hAnsi="Times New Roman"/>
        <w:b w:val="0"/>
        <w:i w:val="0"/>
        <w:caps w:val="0"/>
        <w:strike w:val="0"/>
        <w:vanish w:val="0"/>
        <w:sz w:val="24"/>
        <w:szCs w:val="24"/>
        <w:vertAlign w:val="baseline"/>
      </w:rPr>
    </w:lvl>
    <w:lvl w:ilvl="1" w:tplc="EEA4D3A6">
      <w:start w:val="1"/>
      <w:numFmt w:val="lowerLetter"/>
      <w:lvlText w:val="%2)"/>
      <w:lvlJc w:val="left"/>
      <w:pPr>
        <w:tabs>
          <w:tab w:val="num" w:pos="1429"/>
        </w:tabs>
        <w:ind w:left="1429" w:hanging="360"/>
      </w:pPr>
    </w:lvl>
    <w:lvl w:ilvl="2" w:tplc="0BA4158A">
      <w:start w:val="1"/>
      <w:numFmt w:val="lowerRoman"/>
      <w:lvlText w:val="%3)"/>
      <w:lvlJc w:val="left"/>
      <w:pPr>
        <w:tabs>
          <w:tab w:val="num" w:pos="1789"/>
        </w:tabs>
        <w:ind w:left="1789" w:hanging="360"/>
      </w:pPr>
    </w:lvl>
    <w:lvl w:ilvl="3" w:tplc="C00C3B20">
      <w:start w:val="1"/>
      <w:numFmt w:val="decimal"/>
      <w:lvlText w:val="(%4)"/>
      <w:lvlJc w:val="left"/>
      <w:pPr>
        <w:tabs>
          <w:tab w:val="num" w:pos="2149"/>
        </w:tabs>
        <w:ind w:left="2149" w:hanging="360"/>
      </w:pPr>
    </w:lvl>
    <w:lvl w:ilvl="4" w:tplc="8C02C86A">
      <w:start w:val="1"/>
      <w:numFmt w:val="lowerLetter"/>
      <w:lvlText w:val="(%5)"/>
      <w:lvlJc w:val="left"/>
      <w:pPr>
        <w:tabs>
          <w:tab w:val="num" w:pos="2509"/>
        </w:tabs>
        <w:ind w:left="2509" w:hanging="360"/>
      </w:pPr>
    </w:lvl>
    <w:lvl w:ilvl="5" w:tplc="386E6752">
      <w:start w:val="1"/>
      <w:numFmt w:val="lowerRoman"/>
      <w:lvlText w:val="(%6)"/>
      <w:lvlJc w:val="left"/>
      <w:pPr>
        <w:tabs>
          <w:tab w:val="num" w:pos="2869"/>
        </w:tabs>
        <w:ind w:left="2869" w:hanging="360"/>
      </w:pPr>
    </w:lvl>
    <w:lvl w:ilvl="6" w:tplc="4502F410">
      <w:start w:val="1"/>
      <w:numFmt w:val="decimal"/>
      <w:lvlText w:val="%7."/>
      <w:lvlJc w:val="left"/>
      <w:pPr>
        <w:tabs>
          <w:tab w:val="num" w:pos="3229"/>
        </w:tabs>
        <w:ind w:left="3229" w:hanging="360"/>
      </w:pPr>
    </w:lvl>
    <w:lvl w:ilvl="7" w:tplc="93AE26B2">
      <w:start w:val="1"/>
      <w:numFmt w:val="lowerLetter"/>
      <w:lvlText w:val="%8."/>
      <w:lvlJc w:val="left"/>
      <w:pPr>
        <w:tabs>
          <w:tab w:val="num" w:pos="3589"/>
        </w:tabs>
        <w:ind w:left="3589" w:hanging="360"/>
      </w:pPr>
    </w:lvl>
    <w:lvl w:ilvl="8" w:tplc="DD1E8C8A">
      <w:start w:val="1"/>
      <w:numFmt w:val="lowerRoman"/>
      <w:lvlText w:val="%9."/>
      <w:lvlJc w:val="left"/>
      <w:pPr>
        <w:tabs>
          <w:tab w:val="num" w:pos="3949"/>
        </w:tabs>
        <w:ind w:left="3949" w:hanging="360"/>
      </w:pPr>
    </w:lvl>
  </w:abstractNum>
  <w:abstractNum w:abstractNumId="20" w15:restartNumberingAfterBreak="0">
    <w:nsid w:val="38C47B22"/>
    <w:multiLevelType w:val="hybridMultilevel"/>
    <w:tmpl w:val="1B0E6B68"/>
    <w:lvl w:ilvl="0" w:tplc="EEFAB054">
      <w:start w:val="1"/>
      <w:numFmt w:val="decimal"/>
      <w:pStyle w:val="3"/>
      <w:lvlText w:val="%1."/>
      <w:lvlJc w:val="left"/>
      <w:pPr>
        <w:tabs>
          <w:tab w:val="num" w:pos="360"/>
        </w:tabs>
        <w:ind w:left="360" w:hanging="360"/>
      </w:pPr>
    </w:lvl>
    <w:lvl w:ilvl="1" w:tplc="F894C880">
      <w:start w:val="1"/>
      <w:numFmt w:val="bullet"/>
      <w:lvlText w:val="o"/>
      <w:lvlJc w:val="left"/>
      <w:pPr>
        <w:ind w:left="1440" w:hanging="360"/>
      </w:pPr>
      <w:rPr>
        <w:rFonts w:ascii="Courier New" w:eastAsia="Courier New" w:hAnsi="Courier New" w:cs="Courier New" w:hint="default"/>
      </w:rPr>
    </w:lvl>
    <w:lvl w:ilvl="2" w:tplc="8940D710">
      <w:start w:val="1"/>
      <w:numFmt w:val="bullet"/>
      <w:lvlText w:val="§"/>
      <w:lvlJc w:val="left"/>
      <w:pPr>
        <w:ind w:left="2160" w:hanging="360"/>
      </w:pPr>
      <w:rPr>
        <w:rFonts w:ascii="Wingdings" w:eastAsia="Wingdings" w:hAnsi="Wingdings" w:cs="Wingdings" w:hint="default"/>
      </w:rPr>
    </w:lvl>
    <w:lvl w:ilvl="3" w:tplc="1B8E6728">
      <w:start w:val="1"/>
      <w:numFmt w:val="bullet"/>
      <w:lvlText w:val="·"/>
      <w:lvlJc w:val="left"/>
      <w:pPr>
        <w:ind w:left="2880" w:hanging="360"/>
      </w:pPr>
      <w:rPr>
        <w:rFonts w:ascii="Symbol" w:eastAsia="Symbol" w:hAnsi="Symbol" w:cs="Symbol" w:hint="default"/>
      </w:rPr>
    </w:lvl>
    <w:lvl w:ilvl="4" w:tplc="EC0ABC4A">
      <w:start w:val="1"/>
      <w:numFmt w:val="bullet"/>
      <w:lvlText w:val="o"/>
      <w:lvlJc w:val="left"/>
      <w:pPr>
        <w:ind w:left="3600" w:hanging="360"/>
      </w:pPr>
      <w:rPr>
        <w:rFonts w:ascii="Courier New" w:eastAsia="Courier New" w:hAnsi="Courier New" w:cs="Courier New" w:hint="default"/>
      </w:rPr>
    </w:lvl>
    <w:lvl w:ilvl="5" w:tplc="EB907C6E">
      <w:start w:val="1"/>
      <w:numFmt w:val="bullet"/>
      <w:lvlText w:val="§"/>
      <w:lvlJc w:val="left"/>
      <w:pPr>
        <w:ind w:left="4320" w:hanging="360"/>
      </w:pPr>
      <w:rPr>
        <w:rFonts w:ascii="Wingdings" w:eastAsia="Wingdings" w:hAnsi="Wingdings" w:cs="Wingdings" w:hint="default"/>
      </w:rPr>
    </w:lvl>
    <w:lvl w:ilvl="6" w:tplc="08DAD340">
      <w:start w:val="1"/>
      <w:numFmt w:val="bullet"/>
      <w:lvlText w:val="·"/>
      <w:lvlJc w:val="left"/>
      <w:pPr>
        <w:ind w:left="5040" w:hanging="360"/>
      </w:pPr>
      <w:rPr>
        <w:rFonts w:ascii="Symbol" w:eastAsia="Symbol" w:hAnsi="Symbol" w:cs="Symbol" w:hint="default"/>
      </w:rPr>
    </w:lvl>
    <w:lvl w:ilvl="7" w:tplc="BC22F6E4">
      <w:start w:val="1"/>
      <w:numFmt w:val="bullet"/>
      <w:lvlText w:val="o"/>
      <w:lvlJc w:val="left"/>
      <w:pPr>
        <w:ind w:left="5760" w:hanging="360"/>
      </w:pPr>
      <w:rPr>
        <w:rFonts w:ascii="Courier New" w:eastAsia="Courier New" w:hAnsi="Courier New" w:cs="Courier New" w:hint="default"/>
      </w:rPr>
    </w:lvl>
    <w:lvl w:ilvl="8" w:tplc="259C173A">
      <w:start w:val="1"/>
      <w:numFmt w:val="bullet"/>
      <w:lvlText w:val="§"/>
      <w:lvlJc w:val="left"/>
      <w:pPr>
        <w:ind w:left="6480" w:hanging="360"/>
      </w:pPr>
      <w:rPr>
        <w:rFonts w:ascii="Wingdings" w:eastAsia="Wingdings" w:hAnsi="Wingdings" w:cs="Wingdings" w:hint="default"/>
      </w:rPr>
    </w:lvl>
  </w:abstractNum>
  <w:abstractNum w:abstractNumId="21" w15:restartNumberingAfterBreak="0">
    <w:nsid w:val="3A46403D"/>
    <w:multiLevelType w:val="hybridMultilevel"/>
    <w:tmpl w:val="3D789632"/>
    <w:lvl w:ilvl="0" w:tplc="7E609FD4">
      <w:start w:val="1"/>
      <w:numFmt w:val="russianLower"/>
      <w:lvlText w:val="%1)"/>
      <w:lvlJc w:val="left"/>
      <w:pPr>
        <w:ind w:left="720" w:hanging="360"/>
      </w:pPr>
      <w:rPr>
        <w:rFonts w:ascii="Times New Roman" w:eastAsia="Times New Roman" w:hAnsi="Times New Roman" w:cs="Times New Roman"/>
      </w:rPr>
    </w:lvl>
    <w:lvl w:ilvl="1" w:tplc="F83A8116">
      <w:start w:val="1"/>
      <w:numFmt w:val="lowerLetter"/>
      <w:lvlText w:val="%2."/>
      <w:lvlJc w:val="left"/>
      <w:pPr>
        <w:ind w:left="1440" w:hanging="360"/>
      </w:pPr>
    </w:lvl>
    <w:lvl w:ilvl="2" w:tplc="97A40F54">
      <w:start w:val="1"/>
      <w:numFmt w:val="lowerRoman"/>
      <w:lvlText w:val="%3."/>
      <w:lvlJc w:val="right"/>
      <w:pPr>
        <w:ind w:left="2160" w:hanging="180"/>
      </w:pPr>
    </w:lvl>
    <w:lvl w:ilvl="3" w:tplc="893A20C4">
      <w:start w:val="1"/>
      <w:numFmt w:val="decimal"/>
      <w:lvlText w:val="%4."/>
      <w:lvlJc w:val="left"/>
      <w:pPr>
        <w:ind w:left="2880" w:hanging="360"/>
      </w:pPr>
    </w:lvl>
    <w:lvl w:ilvl="4" w:tplc="7B46BB7E">
      <w:start w:val="1"/>
      <w:numFmt w:val="lowerLetter"/>
      <w:lvlText w:val="%5."/>
      <w:lvlJc w:val="left"/>
      <w:pPr>
        <w:ind w:left="3600" w:hanging="360"/>
      </w:pPr>
    </w:lvl>
    <w:lvl w:ilvl="5" w:tplc="816EBAF4">
      <w:start w:val="1"/>
      <w:numFmt w:val="lowerRoman"/>
      <w:lvlText w:val="%6."/>
      <w:lvlJc w:val="right"/>
      <w:pPr>
        <w:ind w:left="4320" w:hanging="180"/>
      </w:pPr>
    </w:lvl>
    <w:lvl w:ilvl="6" w:tplc="DA2687FE">
      <w:start w:val="1"/>
      <w:numFmt w:val="decimal"/>
      <w:lvlText w:val="%7."/>
      <w:lvlJc w:val="left"/>
      <w:pPr>
        <w:ind w:left="5040" w:hanging="360"/>
      </w:pPr>
    </w:lvl>
    <w:lvl w:ilvl="7" w:tplc="B142E064">
      <w:start w:val="1"/>
      <w:numFmt w:val="lowerLetter"/>
      <w:lvlText w:val="%8."/>
      <w:lvlJc w:val="left"/>
      <w:pPr>
        <w:ind w:left="5760" w:hanging="360"/>
      </w:pPr>
    </w:lvl>
    <w:lvl w:ilvl="8" w:tplc="182A8416">
      <w:start w:val="1"/>
      <w:numFmt w:val="lowerRoman"/>
      <w:lvlText w:val="%9."/>
      <w:lvlJc w:val="right"/>
      <w:pPr>
        <w:ind w:left="6480" w:hanging="180"/>
      </w:pPr>
    </w:lvl>
  </w:abstractNum>
  <w:abstractNum w:abstractNumId="22" w15:restartNumberingAfterBreak="0">
    <w:nsid w:val="3CCE64C3"/>
    <w:multiLevelType w:val="multilevel"/>
    <w:tmpl w:val="C046E884"/>
    <w:lvl w:ilvl="0">
      <w:start w:val="2"/>
      <w:numFmt w:val="decimal"/>
      <w:lvlText w:val="%1."/>
      <w:lvlJc w:val="left"/>
      <w:pPr>
        <w:ind w:left="450" w:hanging="450"/>
      </w:pPr>
    </w:lvl>
    <w:lvl w:ilvl="1">
      <w:start w:val="2"/>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23" w15:restartNumberingAfterBreak="0">
    <w:nsid w:val="3D116BF5"/>
    <w:multiLevelType w:val="hybridMultilevel"/>
    <w:tmpl w:val="EB20BD30"/>
    <w:lvl w:ilvl="0" w:tplc="85B4BF9E">
      <w:start w:val="1"/>
      <w:numFmt w:val="decimal"/>
      <w:lvlText w:val="%1."/>
      <w:lvlJc w:val="left"/>
      <w:pPr>
        <w:ind w:left="720" w:hanging="360"/>
      </w:pPr>
      <w:rPr>
        <w:rFonts w:cs="Times New Roman"/>
      </w:rPr>
    </w:lvl>
    <w:lvl w:ilvl="1" w:tplc="8EB07E42">
      <w:start w:val="1"/>
      <w:numFmt w:val="lowerLetter"/>
      <w:lvlText w:val="%2."/>
      <w:lvlJc w:val="left"/>
      <w:pPr>
        <w:ind w:left="1440" w:hanging="360"/>
      </w:pPr>
      <w:rPr>
        <w:rFonts w:cs="Times New Roman"/>
      </w:rPr>
    </w:lvl>
    <w:lvl w:ilvl="2" w:tplc="1EB8E4F2">
      <w:start w:val="1"/>
      <w:numFmt w:val="lowerRoman"/>
      <w:lvlText w:val="%3."/>
      <w:lvlJc w:val="right"/>
      <w:pPr>
        <w:ind w:left="2160" w:hanging="180"/>
      </w:pPr>
      <w:rPr>
        <w:rFonts w:cs="Times New Roman"/>
      </w:rPr>
    </w:lvl>
    <w:lvl w:ilvl="3" w:tplc="B6EE3BCA">
      <w:start w:val="1"/>
      <w:numFmt w:val="decimal"/>
      <w:lvlText w:val="%4."/>
      <w:lvlJc w:val="left"/>
      <w:pPr>
        <w:ind w:left="2880" w:hanging="360"/>
      </w:pPr>
      <w:rPr>
        <w:rFonts w:cs="Times New Roman"/>
      </w:rPr>
    </w:lvl>
    <w:lvl w:ilvl="4" w:tplc="181C307A">
      <w:start w:val="1"/>
      <w:numFmt w:val="lowerLetter"/>
      <w:lvlText w:val="%5."/>
      <w:lvlJc w:val="left"/>
      <w:pPr>
        <w:ind w:left="3600" w:hanging="360"/>
      </w:pPr>
      <w:rPr>
        <w:rFonts w:cs="Times New Roman"/>
      </w:rPr>
    </w:lvl>
    <w:lvl w:ilvl="5" w:tplc="064263E0">
      <w:start w:val="1"/>
      <w:numFmt w:val="lowerRoman"/>
      <w:lvlText w:val="%6."/>
      <w:lvlJc w:val="right"/>
      <w:pPr>
        <w:ind w:left="4320" w:hanging="180"/>
      </w:pPr>
      <w:rPr>
        <w:rFonts w:cs="Times New Roman"/>
      </w:rPr>
    </w:lvl>
    <w:lvl w:ilvl="6" w:tplc="EC90E522">
      <w:start w:val="1"/>
      <w:numFmt w:val="decimal"/>
      <w:lvlText w:val="%7."/>
      <w:lvlJc w:val="left"/>
      <w:pPr>
        <w:ind w:left="5040" w:hanging="360"/>
      </w:pPr>
      <w:rPr>
        <w:rFonts w:cs="Times New Roman"/>
      </w:rPr>
    </w:lvl>
    <w:lvl w:ilvl="7" w:tplc="E3388694">
      <w:start w:val="1"/>
      <w:numFmt w:val="lowerLetter"/>
      <w:lvlText w:val="%8."/>
      <w:lvlJc w:val="left"/>
      <w:pPr>
        <w:ind w:left="5760" w:hanging="360"/>
      </w:pPr>
      <w:rPr>
        <w:rFonts w:cs="Times New Roman"/>
      </w:rPr>
    </w:lvl>
    <w:lvl w:ilvl="8" w:tplc="5FF6BD7A">
      <w:start w:val="1"/>
      <w:numFmt w:val="lowerRoman"/>
      <w:lvlText w:val="%9."/>
      <w:lvlJc w:val="right"/>
      <w:pPr>
        <w:ind w:left="6480" w:hanging="180"/>
      </w:pPr>
      <w:rPr>
        <w:rFonts w:cs="Times New Roman"/>
      </w:rPr>
    </w:lvl>
  </w:abstractNum>
  <w:abstractNum w:abstractNumId="24" w15:restartNumberingAfterBreak="0">
    <w:nsid w:val="40192ED4"/>
    <w:multiLevelType w:val="hybridMultilevel"/>
    <w:tmpl w:val="8132C14C"/>
    <w:lvl w:ilvl="0" w:tplc="F1CCE43C">
      <w:start w:val="1"/>
      <w:numFmt w:val="russianLower"/>
      <w:lvlText w:val="%1)"/>
      <w:lvlJc w:val="left"/>
      <w:pPr>
        <w:ind w:left="720" w:hanging="360"/>
      </w:pPr>
      <w:rPr>
        <w:rFonts w:cs="Times New Roman" w:hint="default"/>
      </w:rPr>
    </w:lvl>
    <w:lvl w:ilvl="1" w:tplc="6CFEE58A">
      <w:start w:val="1"/>
      <w:numFmt w:val="lowerLetter"/>
      <w:lvlText w:val="%2."/>
      <w:lvlJc w:val="left"/>
      <w:pPr>
        <w:ind w:left="1440" w:hanging="360"/>
      </w:pPr>
    </w:lvl>
    <w:lvl w:ilvl="2" w:tplc="755A8B68">
      <w:start w:val="1"/>
      <w:numFmt w:val="lowerRoman"/>
      <w:lvlText w:val="%3."/>
      <w:lvlJc w:val="right"/>
      <w:pPr>
        <w:ind w:left="2160" w:hanging="180"/>
      </w:pPr>
    </w:lvl>
    <w:lvl w:ilvl="3" w:tplc="9F028B8E">
      <w:start w:val="1"/>
      <w:numFmt w:val="decimal"/>
      <w:lvlText w:val="%4."/>
      <w:lvlJc w:val="left"/>
      <w:pPr>
        <w:ind w:left="2880" w:hanging="360"/>
      </w:pPr>
    </w:lvl>
    <w:lvl w:ilvl="4" w:tplc="2EB05DAC">
      <w:start w:val="1"/>
      <w:numFmt w:val="lowerLetter"/>
      <w:lvlText w:val="%5."/>
      <w:lvlJc w:val="left"/>
      <w:pPr>
        <w:ind w:left="3600" w:hanging="360"/>
      </w:pPr>
    </w:lvl>
    <w:lvl w:ilvl="5" w:tplc="FCE6C384">
      <w:start w:val="1"/>
      <w:numFmt w:val="lowerRoman"/>
      <w:lvlText w:val="%6."/>
      <w:lvlJc w:val="right"/>
      <w:pPr>
        <w:ind w:left="4320" w:hanging="180"/>
      </w:pPr>
    </w:lvl>
    <w:lvl w:ilvl="6" w:tplc="28A816CA">
      <w:start w:val="1"/>
      <w:numFmt w:val="decimal"/>
      <w:lvlText w:val="%7."/>
      <w:lvlJc w:val="left"/>
      <w:pPr>
        <w:ind w:left="5040" w:hanging="360"/>
      </w:pPr>
    </w:lvl>
    <w:lvl w:ilvl="7" w:tplc="C6924990">
      <w:start w:val="1"/>
      <w:numFmt w:val="lowerLetter"/>
      <w:lvlText w:val="%8."/>
      <w:lvlJc w:val="left"/>
      <w:pPr>
        <w:ind w:left="5760" w:hanging="360"/>
      </w:pPr>
    </w:lvl>
    <w:lvl w:ilvl="8" w:tplc="836AED0E">
      <w:start w:val="1"/>
      <w:numFmt w:val="lowerRoman"/>
      <w:lvlText w:val="%9."/>
      <w:lvlJc w:val="right"/>
      <w:pPr>
        <w:ind w:left="6480" w:hanging="180"/>
      </w:pPr>
    </w:lvl>
  </w:abstractNum>
  <w:abstractNum w:abstractNumId="25" w15:restartNumberingAfterBreak="0">
    <w:nsid w:val="40F36EB2"/>
    <w:multiLevelType w:val="hybridMultilevel"/>
    <w:tmpl w:val="CEA04F2C"/>
    <w:lvl w:ilvl="0" w:tplc="CBC01FBA">
      <w:start w:val="1"/>
      <w:numFmt w:val="decimal"/>
      <w:lvlText w:val="%1)"/>
      <w:lvlJc w:val="left"/>
      <w:pPr>
        <w:ind w:left="1260" w:hanging="360"/>
      </w:pPr>
      <w:rPr>
        <w:rFonts w:cs="Times New Roman"/>
      </w:rPr>
    </w:lvl>
    <w:lvl w:ilvl="1" w:tplc="891A3E48">
      <w:start w:val="1"/>
      <w:numFmt w:val="lowerLetter"/>
      <w:lvlText w:val="%2."/>
      <w:lvlJc w:val="left"/>
      <w:pPr>
        <w:ind w:left="1980" w:hanging="360"/>
      </w:pPr>
      <w:rPr>
        <w:rFonts w:cs="Times New Roman"/>
      </w:rPr>
    </w:lvl>
    <w:lvl w:ilvl="2" w:tplc="A7920502">
      <w:start w:val="1"/>
      <w:numFmt w:val="lowerRoman"/>
      <w:lvlText w:val="%3."/>
      <w:lvlJc w:val="right"/>
      <w:pPr>
        <w:ind w:left="2700" w:hanging="180"/>
      </w:pPr>
      <w:rPr>
        <w:rFonts w:cs="Times New Roman"/>
      </w:rPr>
    </w:lvl>
    <w:lvl w:ilvl="3" w:tplc="810E7CDA">
      <w:start w:val="1"/>
      <w:numFmt w:val="decimal"/>
      <w:lvlText w:val="%4."/>
      <w:lvlJc w:val="left"/>
      <w:pPr>
        <w:ind w:left="3420" w:hanging="360"/>
      </w:pPr>
      <w:rPr>
        <w:rFonts w:cs="Times New Roman"/>
      </w:rPr>
    </w:lvl>
    <w:lvl w:ilvl="4" w:tplc="314C7B86">
      <w:start w:val="1"/>
      <w:numFmt w:val="lowerLetter"/>
      <w:lvlText w:val="%5."/>
      <w:lvlJc w:val="left"/>
      <w:pPr>
        <w:ind w:left="4140" w:hanging="360"/>
      </w:pPr>
      <w:rPr>
        <w:rFonts w:cs="Times New Roman"/>
      </w:rPr>
    </w:lvl>
    <w:lvl w:ilvl="5" w:tplc="5FEA2178">
      <w:start w:val="1"/>
      <w:numFmt w:val="lowerRoman"/>
      <w:lvlText w:val="%6."/>
      <w:lvlJc w:val="right"/>
      <w:pPr>
        <w:ind w:left="4860" w:hanging="180"/>
      </w:pPr>
      <w:rPr>
        <w:rFonts w:cs="Times New Roman"/>
      </w:rPr>
    </w:lvl>
    <w:lvl w:ilvl="6" w:tplc="653ADFA0">
      <w:start w:val="1"/>
      <w:numFmt w:val="decimal"/>
      <w:lvlText w:val="%7."/>
      <w:lvlJc w:val="left"/>
      <w:pPr>
        <w:ind w:left="5580" w:hanging="360"/>
      </w:pPr>
      <w:rPr>
        <w:rFonts w:cs="Times New Roman"/>
      </w:rPr>
    </w:lvl>
    <w:lvl w:ilvl="7" w:tplc="97947A7C">
      <w:start w:val="1"/>
      <w:numFmt w:val="lowerLetter"/>
      <w:lvlText w:val="%8."/>
      <w:lvlJc w:val="left"/>
      <w:pPr>
        <w:ind w:left="6300" w:hanging="360"/>
      </w:pPr>
      <w:rPr>
        <w:rFonts w:cs="Times New Roman"/>
      </w:rPr>
    </w:lvl>
    <w:lvl w:ilvl="8" w:tplc="85A4761E">
      <w:start w:val="1"/>
      <w:numFmt w:val="lowerRoman"/>
      <w:lvlText w:val="%9."/>
      <w:lvlJc w:val="right"/>
      <w:pPr>
        <w:ind w:left="7020" w:hanging="180"/>
      </w:pPr>
      <w:rPr>
        <w:rFonts w:cs="Times New Roman"/>
      </w:rPr>
    </w:lvl>
  </w:abstractNum>
  <w:abstractNum w:abstractNumId="26" w15:restartNumberingAfterBreak="0">
    <w:nsid w:val="43462446"/>
    <w:multiLevelType w:val="hybridMultilevel"/>
    <w:tmpl w:val="8A0C4F2E"/>
    <w:lvl w:ilvl="0" w:tplc="2BA81F9E">
      <w:start w:val="1"/>
      <w:numFmt w:val="decimal"/>
      <w:lvlText w:val="%1."/>
      <w:lvlJc w:val="left"/>
      <w:pPr>
        <w:tabs>
          <w:tab w:val="num" w:pos="720"/>
        </w:tabs>
        <w:ind w:left="720" w:hanging="360"/>
      </w:pPr>
    </w:lvl>
    <w:lvl w:ilvl="1" w:tplc="7692575A">
      <w:start w:val="1"/>
      <w:numFmt w:val="lowerLetter"/>
      <w:lvlText w:val="%2."/>
      <w:lvlJc w:val="left"/>
      <w:pPr>
        <w:ind w:left="1440" w:hanging="360"/>
      </w:pPr>
    </w:lvl>
    <w:lvl w:ilvl="2" w:tplc="A8206738">
      <w:start w:val="1"/>
      <w:numFmt w:val="lowerRoman"/>
      <w:lvlText w:val="%3."/>
      <w:lvlJc w:val="right"/>
      <w:pPr>
        <w:ind w:left="2160" w:hanging="180"/>
      </w:pPr>
    </w:lvl>
    <w:lvl w:ilvl="3" w:tplc="42F41686">
      <w:start w:val="1"/>
      <w:numFmt w:val="decimal"/>
      <w:lvlText w:val="%4."/>
      <w:lvlJc w:val="left"/>
      <w:pPr>
        <w:ind w:left="2880" w:hanging="360"/>
      </w:pPr>
    </w:lvl>
    <w:lvl w:ilvl="4" w:tplc="8F8201C8">
      <w:start w:val="1"/>
      <w:numFmt w:val="lowerLetter"/>
      <w:lvlText w:val="%5."/>
      <w:lvlJc w:val="left"/>
      <w:pPr>
        <w:ind w:left="3600" w:hanging="360"/>
      </w:pPr>
    </w:lvl>
    <w:lvl w:ilvl="5" w:tplc="CB0AD16C">
      <w:start w:val="1"/>
      <w:numFmt w:val="lowerRoman"/>
      <w:lvlText w:val="%6."/>
      <w:lvlJc w:val="right"/>
      <w:pPr>
        <w:ind w:left="4320" w:hanging="180"/>
      </w:pPr>
    </w:lvl>
    <w:lvl w:ilvl="6" w:tplc="C2C6AC2E">
      <w:start w:val="1"/>
      <w:numFmt w:val="decimal"/>
      <w:lvlText w:val="%7."/>
      <w:lvlJc w:val="left"/>
      <w:pPr>
        <w:ind w:left="5040" w:hanging="360"/>
      </w:pPr>
    </w:lvl>
    <w:lvl w:ilvl="7" w:tplc="03006F18">
      <w:start w:val="1"/>
      <w:numFmt w:val="lowerLetter"/>
      <w:lvlText w:val="%8."/>
      <w:lvlJc w:val="left"/>
      <w:pPr>
        <w:ind w:left="5760" w:hanging="360"/>
      </w:pPr>
    </w:lvl>
    <w:lvl w:ilvl="8" w:tplc="7946E8F6">
      <w:start w:val="1"/>
      <w:numFmt w:val="lowerRoman"/>
      <w:lvlText w:val="%9."/>
      <w:lvlJc w:val="right"/>
      <w:pPr>
        <w:ind w:left="6480" w:hanging="180"/>
      </w:pPr>
    </w:lvl>
  </w:abstractNum>
  <w:abstractNum w:abstractNumId="27" w15:restartNumberingAfterBreak="0">
    <w:nsid w:val="438164DA"/>
    <w:multiLevelType w:val="hybridMultilevel"/>
    <w:tmpl w:val="BB76412C"/>
    <w:lvl w:ilvl="0" w:tplc="AD26FD70">
      <w:start w:val="1"/>
      <w:numFmt w:val="russianLower"/>
      <w:lvlText w:val="%1)"/>
      <w:lvlJc w:val="left"/>
      <w:pPr>
        <w:ind w:left="720" w:hanging="360"/>
      </w:pPr>
      <w:rPr>
        <w:rFonts w:ascii="Times New Roman" w:eastAsia="Times New Roman" w:hAnsi="Times New Roman" w:cs="Times New Roman"/>
      </w:rPr>
    </w:lvl>
    <w:lvl w:ilvl="1" w:tplc="800CACBA">
      <w:start w:val="1"/>
      <w:numFmt w:val="lowerLetter"/>
      <w:lvlText w:val="%2."/>
      <w:lvlJc w:val="left"/>
      <w:pPr>
        <w:ind w:left="1440" w:hanging="360"/>
      </w:pPr>
    </w:lvl>
    <w:lvl w:ilvl="2" w:tplc="F0C205AA">
      <w:start w:val="1"/>
      <w:numFmt w:val="lowerRoman"/>
      <w:lvlText w:val="%3."/>
      <w:lvlJc w:val="right"/>
      <w:pPr>
        <w:ind w:left="2160" w:hanging="180"/>
      </w:pPr>
    </w:lvl>
    <w:lvl w:ilvl="3" w:tplc="CBA86990">
      <w:start w:val="1"/>
      <w:numFmt w:val="decimal"/>
      <w:lvlText w:val="%4."/>
      <w:lvlJc w:val="left"/>
      <w:pPr>
        <w:ind w:left="2880" w:hanging="360"/>
      </w:pPr>
    </w:lvl>
    <w:lvl w:ilvl="4" w:tplc="1BAABCC6">
      <w:start w:val="1"/>
      <w:numFmt w:val="lowerLetter"/>
      <w:lvlText w:val="%5."/>
      <w:lvlJc w:val="left"/>
      <w:pPr>
        <w:ind w:left="3600" w:hanging="360"/>
      </w:pPr>
    </w:lvl>
    <w:lvl w:ilvl="5" w:tplc="6BFCFBA6">
      <w:start w:val="1"/>
      <w:numFmt w:val="lowerRoman"/>
      <w:lvlText w:val="%6."/>
      <w:lvlJc w:val="right"/>
      <w:pPr>
        <w:ind w:left="4320" w:hanging="180"/>
      </w:pPr>
    </w:lvl>
    <w:lvl w:ilvl="6" w:tplc="968AA1CE">
      <w:start w:val="1"/>
      <w:numFmt w:val="decimal"/>
      <w:lvlText w:val="%7."/>
      <w:lvlJc w:val="left"/>
      <w:pPr>
        <w:ind w:left="5040" w:hanging="360"/>
      </w:pPr>
    </w:lvl>
    <w:lvl w:ilvl="7" w:tplc="D2E8C8E6">
      <w:start w:val="1"/>
      <w:numFmt w:val="lowerLetter"/>
      <w:lvlText w:val="%8."/>
      <w:lvlJc w:val="left"/>
      <w:pPr>
        <w:ind w:left="5760" w:hanging="360"/>
      </w:pPr>
    </w:lvl>
    <w:lvl w:ilvl="8" w:tplc="9924A42E">
      <w:start w:val="1"/>
      <w:numFmt w:val="lowerRoman"/>
      <w:lvlText w:val="%9."/>
      <w:lvlJc w:val="right"/>
      <w:pPr>
        <w:ind w:left="6480" w:hanging="180"/>
      </w:pPr>
    </w:lvl>
  </w:abstractNum>
  <w:abstractNum w:abstractNumId="28" w15:restartNumberingAfterBreak="0">
    <w:nsid w:val="43BE0F1D"/>
    <w:multiLevelType w:val="hybridMultilevel"/>
    <w:tmpl w:val="013E0692"/>
    <w:lvl w:ilvl="0" w:tplc="532C5380">
      <w:start w:val="1"/>
      <w:numFmt w:val="decimal"/>
      <w:lvlText w:val="%1."/>
      <w:lvlJc w:val="left"/>
      <w:pPr>
        <w:ind w:left="720" w:hanging="360"/>
      </w:pPr>
    </w:lvl>
    <w:lvl w:ilvl="1" w:tplc="BD2CF8E0">
      <w:start w:val="1"/>
      <w:numFmt w:val="lowerLetter"/>
      <w:lvlText w:val="%2."/>
      <w:lvlJc w:val="left"/>
      <w:pPr>
        <w:ind w:left="1440" w:hanging="360"/>
      </w:pPr>
    </w:lvl>
    <w:lvl w:ilvl="2" w:tplc="4DF8B786">
      <w:start w:val="1"/>
      <w:numFmt w:val="lowerRoman"/>
      <w:lvlText w:val="%3."/>
      <w:lvlJc w:val="right"/>
      <w:pPr>
        <w:ind w:left="2160" w:hanging="180"/>
      </w:pPr>
    </w:lvl>
    <w:lvl w:ilvl="3" w:tplc="419A4008">
      <w:start w:val="1"/>
      <w:numFmt w:val="decimal"/>
      <w:lvlText w:val="%4."/>
      <w:lvlJc w:val="left"/>
      <w:pPr>
        <w:ind w:left="2880" w:hanging="360"/>
      </w:pPr>
    </w:lvl>
    <w:lvl w:ilvl="4" w:tplc="F0D4AA80">
      <w:start w:val="1"/>
      <w:numFmt w:val="lowerLetter"/>
      <w:lvlText w:val="%5."/>
      <w:lvlJc w:val="left"/>
      <w:pPr>
        <w:ind w:left="3600" w:hanging="360"/>
      </w:pPr>
    </w:lvl>
    <w:lvl w:ilvl="5" w:tplc="76F2A10E">
      <w:start w:val="1"/>
      <w:numFmt w:val="lowerRoman"/>
      <w:lvlText w:val="%6."/>
      <w:lvlJc w:val="right"/>
      <w:pPr>
        <w:ind w:left="4320" w:hanging="180"/>
      </w:pPr>
    </w:lvl>
    <w:lvl w:ilvl="6" w:tplc="0C2A014C">
      <w:start w:val="1"/>
      <w:numFmt w:val="decimal"/>
      <w:lvlText w:val="%7."/>
      <w:lvlJc w:val="left"/>
      <w:pPr>
        <w:ind w:left="5040" w:hanging="360"/>
      </w:pPr>
    </w:lvl>
    <w:lvl w:ilvl="7" w:tplc="13C4B648">
      <w:start w:val="1"/>
      <w:numFmt w:val="lowerLetter"/>
      <w:lvlText w:val="%8."/>
      <w:lvlJc w:val="left"/>
      <w:pPr>
        <w:ind w:left="5760" w:hanging="360"/>
      </w:pPr>
    </w:lvl>
    <w:lvl w:ilvl="8" w:tplc="5E16E086">
      <w:start w:val="1"/>
      <w:numFmt w:val="lowerRoman"/>
      <w:lvlText w:val="%9."/>
      <w:lvlJc w:val="right"/>
      <w:pPr>
        <w:ind w:left="6480" w:hanging="180"/>
      </w:pPr>
    </w:lvl>
  </w:abstractNum>
  <w:abstractNum w:abstractNumId="29" w15:restartNumberingAfterBreak="0">
    <w:nsid w:val="45062D2C"/>
    <w:multiLevelType w:val="multilevel"/>
    <w:tmpl w:val="B31A66E8"/>
    <w:lvl w:ilvl="0">
      <w:start w:val="1"/>
      <w:numFmt w:val="decimal"/>
      <w:lvlText w:val="%1."/>
      <w:lvlJc w:val="left"/>
      <w:pPr>
        <w:ind w:left="560" w:hanging="360"/>
      </w:pPr>
    </w:lvl>
    <w:lvl w:ilvl="1">
      <w:start w:val="1"/>
      <w:numFmt w:val="decimal"/>
      <w:lvlText w:val="%1.%2."/>
      <w:lvlJc w:val="left"/>
      <w:pPr>
        <w:ind w:left="1211" w:hanging="360"/>
      </w:pPr>
    </w:lvl>
    <w:lvl w:ilvl="2">
      <w:start w:val="1"/>
      <w:numFmt w:val="decimal"/>
      <w:lvlText w:val="%1.%2.%3."/>
      <w:lvlJc w:val="left"/>
      <w:pPr>
        <w:ind w:left="2222" w:hanging="720"/>
      </w:pPr>
    </w:lvl>
    <w:lvl w:ilvl="3">
      <w:start w:val="1"/>
      <w:numFmt w:val="decimal"/>
      <w:lvlText w:val="%1.%2.%3.%4."/>
      <w:lvlJc w:val="left"/>
      <w:pPr>
        <w:ind w:left="2873" w:hanging="720"/>
      </w:pPr>
    </w:lvl>
    <w:lvl w:ilvl="4">
      <w:start w:val="1"/>
      <w:numFmt w:val="decimal"/>
      <w:lvlText w:val="%1.%2.%3.%4.%5."/>
      <w:lvlJc w:val="left"/>
      <w:pPr>
        <w:ind w:left="3884" w:hanging="1080"/>
      </w:pPr>
    </w:lvl>
    <w:lvl w:ilvl="5">
      <w:start w:val="1"/>
      <w:numFmt w:val="decimal"/>
      <w:lvlText w:val="%1.%2.%3.%4.%5.%6."/>
      <w:lvlJc w:val="left"/>
      <w:pPr>
        <w:ind w:left="4535" w:hanging="1080"/>
      </w:pPr>
    </w:lvl>
    <w:lvl w:ilvl="6">
      <w:start w:val="1"/>
      <w:numFmt w:val="decimal"/>
      <w:lvlText w:val="%1.%2.%3.%4.%5.%6.%7."/>
      <w:lvlJc w:val="left"/>
      <w:pPr>
        <w:ind w:left="5546" w:hanging="1440"/>
      </w:pPr>
    </w:lvl>
    <w:lvl w:ilvl="7">
      <w:start w:val="1"/>
      <w:numFmt w:val="decimal"/>
      <w:lvlText w:val="%1.%2.%3.%4.%5.%6.%7.%8."/>
      <w:lvlJc w:val="left"/>
      <w:pPr>
        <w:ind w:left="6197" w:hanging="1440"/>
      </w:pPr>
    </w:lvl>
    <w:lvl w:ilvl="8">
      <w:start w:val="1"/>
      <w:numFmt w:val="decimal"/>
      <w:lvlText w:val="%1.%2.%3.%4.%5.%6.%7.%8.%9."/>
      <w:lvlJc w:val="left"/>
      <w:pPr>
        <w:ind w:left="7208" w:hanging="1800"/>
      </w:pPr>
    </w:lvl>
  </w:abstractNum>
  <w:abstractNum w:abstractNumId="30" w15:restartNumberingAfterBreak="0">
    <w:nsid w:val="458F45B5"/>
    <w:multiLevelType w:val="hybridMultilevel"/>
    <w:tmpl w:val="D5C47706"/>
    <w:lvl w:ilvl="0" w:tplc="C666B90C">
      <w:start w:val="1"/>
      <w:numFmt w:val="bullet"/>
      <w:lvlText w:val=""/>
      <w:lvlJc w:val="left"/>
      <w:pPr>
        <w:ind w:left="720" w:hanging="360"/>
      </w:pPr>
      <w:rPr>
        <w:rFonts w:ascii="Wingdings" w:hAnsi="Wingdings" w:hint="default"/>
      </w:rPr>
    </w:lvl>
    <w:lvl w:ilvl="1" w:tplc="B03A0D14">
      <w:start w:val="1"/>
      <w:numFmt w:val="bullet"/>
      <w:lvlText w:val="o"/>
      <w:lvlJc w:val="left"/>
      <w:pPr>
        <w:ind w:left="1440" w:hanging="360"/>
      </w:pPr>
      <w:rPr>
        <w:rFonts w:ascii="Courier New" w:hAnsi="Courier New" w:cs="Courier New" w:hint="default"/>
      </w:rPr>
    </w:lvl>
    <w:lvl w:ilvl="2" w:tplc="FED27AA4">
      <w:start w:val="1"/>
      <w:numFmt w:val="bullet"/>
      <w:lvlText w:val=""/>
      <w:lvlJc w:val="left"/>
      <w:pPr>
        <w:ind w:left="2160" w:hanging="360"/>
      </w:pPr>
      <w:rPr>
        <w:rFonts w:ascii="Wingdings" w:hAnsi="Wingdings" w:hint="default"/>
      </w:rPr>
    </w:lvl>
    <w:lvl w:ilvl="3" w:tplc="4D4A7576">
      <w:start w:val="1"/>
      <w:numFmt w:val="bullet"/>
      <w:lvlText w:val=""/>
      <w:lvlJc w:val="left"/>
      <w:pPr>
        <w:ind w:left="2880" w:hanging="360"/>
      </w:pPr>
      <w:rPr>
        <w:rFonts w:ascii="Symbol" w:hAnsi="Symbol" w:hint="default"/>
      </w:rPr>
    </w:lvl>
    <w:lvl w:ilvl="4" w:tplc="B0BA6064">
      <w:start w:val="1"/>
      <w:numFmt w:val="bullet"/>
      <w:lvlText w:val="o"/>
      <w:lvlJc w:val="left"/>
      <w:pPr>
        <w:ind w:left="3600" w:hanging="360"/>
      </w:pPr>
      <w:rPr>
        <w:rFonts w:ascii="Courier New" w:hAnsi="Courier New" w:cs="Courier New" w:hint="default"/>
      </w:rPr>
    </w:lvl>
    <w:lvl w:ilvl="5" w:tplc="4DB806B8">
      <w:start w:val="1"/>
      <w:numFmt w:val="bullet"/>
      <w:lvlText w:val=""/>
      <w:lvlJc w:val="left"/>
      <w:pPr>
        <w:ind w:left="4320" w:hanging="360"/>
      </w:pPr>
      <w:rPr>
        <w:rFonts w:ascii="Wingdings" w:hAnsi="Wingdings" w:hint="default"/>
      </w:rPr>
    </w:lvl>
    <w:lvl w:ilvl="6" w:tplc="1C541BEA">
      <w:start w:val="1"/>
      <w:numFmt w:val="bullet"/>
      <w:lvlText w:val=""/>
      <w:lvlJc w:val="left"/>
      <w:pPr>
        <w:ind w:left="5040" w:hanging="360"/>
      </w:pPr>
      <w:rPr>
        <w:rFonts w:ascii="Symbol" w:hAnsi="Symbol" w:hint="default"/>
      </w:rPr>
    </w:lvl>
    <w:lvl w:ilvl="7" w:tplc="4A5E68F8">
      <w:start w:val="1"/>
      <w:numFmt w:val="bullet"/>
      <w:lvlText w:val="o"/>
      <w:lvlJc w:val="left"/>
      <w:pPr>
        <w:ind w:left="5760" w:hanging="360"/>
      </w:pPr>
      <w:rPr>
        <w:rFonts w:ascii="Courier New" w:hAnsi="Courier New" w:cs="Courier New" w:hint="default"/>
      </w:rPr>
    </w:lvl>
    <w:lvl w:ilvl="8" w:tplc="56EE7362">
      <w:start w:val="1"/>
      <w:numFmt w:val="bullet"/>
      <w:lvlText w:val=""/>
      <w:lvlJc w:val="left"/>
      <w:pPr>
        <w:ind w:left="6480" w:hanging="360"/>
      </w:pPr>
      <w:rPr>
        <w:rFonts w:ascii="Wingdings" w:hAnsi="Wingdings" w:hint="default"/>
      </w:rPr>
    </w:lvl>
  </w:abstractNum>
  <w:abstractNum w:abstractNumId="31" w15:restartNumberingAfterBreak="0">
    <w:nsid w:val="47E560D5"/>
    <w:multiLevelType w:val="hybridMultilevel"/>
    <w:tmpl w:val="39E0C84A"/>
    <w:lvl w:ilvl="0" w:tplc="6792E03C">
      <w:start w:val="1"/>
      <w:numFmt w:val="decimal"/>
      <w:lvlText w:val="%1."/>
      <w:lvlJc w:val="left"/>
      <w:pPr>
        <w:tabs>
          <w:tab w:val="num" w:pos="360"/>
        </w:tabs>
        <w:ind w:left="360" w:hanging="360"/>
      </w:pPr>
    </w:lvl>
    <w:lvl w:ilvl="1" w:tplc="EFC880F8">
      <w:start w:val="1"/>
      <w:numFmt w:val="lowerLetter"/>
      <w:lvlText w:val="%2."/>
      <w:lvlJc w:val="left"/>
      <w:pPr>
        <w:tabs>
          <w:tab w:val="num" w:pos="1440"/>
        </w:tabs>
        <w:ind w:left="1440" w:hanging="360"/>
      </w:pPr>
    </w:lvl>
    <w:lvl w:ilvl="2" w:tplc="28C0D82C">
      <w:start w:val="1"/>
      <w:numFmt w:val="lowerRoman"/>
      <w:lvlText w:val="%3."/>
      <w:lvlJc w:val="right"/>
      <w:pPr>
        <w:tabs>
          <w:tab w:val="num" w:pos="2160"/>
        </w:tabs>
        <w:ind w:left="2160" w:hanging="180"/>
      </w:pPr>
    </w:lvl>
    <w:lvl w:ilvl="3" w:tplc="B14AF2E0">
      <w:start w:val="1"/>
      <w:numFmt w:val="decimal"/>
      <w:lvlText w:val="%4."/>
      <w:lvlJc w:val="left"/>
      <w:pPr>
        <w:tabs>
          <w:tab w:val="num" w:pos="2880"/>
        </w:tabs>
        <w:ind w:left="2880" w:hanging="360"/>
      </w:pPr>
    </w:lvl>
    <w:lvl w:ilvl="4" w:tplc="11D0A74A">
      <w:start w:val="1"/>
      <w:numFmt w:val="lowerLetter"/>
      <w:lvlText w:val="%5."/>
      <w:lvlJc w:val="left"/>
      <w:pPr>
        <w:tabs>
          <w:tab w:val="num" w:pos="3600"/>
        </w:tabs>
        <w:ind w:left="3600" w:hanging="360"/>
      </w:pPr>
    </w:lvl>
    <w:lvl w:ilvl="5" w:tplc="2C94B3AC">
      <w:start w:val="1"/>
      <w:numFmt w:val="lowerRoman"/>
      <w:lvlText w:val="%6."/>
      <w:lvlJc w:val="right"/>
      <w:pPr>
        <w:tabs>
          <w:tab w:val="num" w:pos="4320"/>
        </w:tabs>
        <w:ind w:left="4320" w:hanging="180"/>
      </w:pPr>
    </w:lvl>
    <w:lvl w:ilvl="6" w:tplc="4CA0167C">
      <w:start w:val="1"/>
      <w:numFmt w:val="decimal"/>
      <w:lvlText w:val="%7."/>
      <w:lvlJc w:val="left"/>
      <w:pPr>
        <w:tabs>
          <w:tab w:val="num" w:pos="360"/>
        </w:tabs>
        <w:ind w:left="360" w:hanging="360"/>
      </w:pPr>
    </w:lvl>
    <w:lvl w:ilvl="7" w:tplc="14E04AAC">
      <w:start w:val="1"/>
      <w:numFmt w:val="lowerLetter"/>
      <w:lvlText w:val="%8."/>
      <w:lvlJc w:val="left"/>
      <w:pPr>
        <w:tabs>
          <w:tab w:val="num" w:pos="5760"/>
        </w:tabs>
        <w:ind w:left="5760" w:hanging="360"/>
      </w:pPr>
    </w:lvl>
    <w:lvl w:ilvl="8" w:tplc="3DFC7A26">
      <w:start w:val="1"/>
      <w:numFmt w:val="lowerRoman"/>
      <w:lvlText w:val="%9."/>
      <w:lvlJc w:val="right"/>
      <w:pPr>
        <w:tabs>
          <w:tab w:val="num" w:pos="6480"/>
        </w:tabs>
        <w:ind w:left="6480" w:hanging="180"/>
      </w:pPr>
    </w:lvl>
  </w:abstractNum>
  <w:abstractNum w:abstractNumId="32" w15:restartNumberingAfterBreak="0">
    <w:nsid w:val="48D544FE"/>
    <w:multiLevelType w:val="hybridMultilevel"/>
    <w:tmpl w:val="0A826152"/>
    <w:lvl w:ilvl="0" w:tplc="ED7C61BC">
      <w:numFmt w:val="decimal"/>
      <w:lvlText w:val="%1)"/>
      <w:lvlJc w:val="left"/>
      <w:pPr>
        <w:ind w:left="720" w:hanging="360"/>
      </w:pPr>
    </w:lvl>
    <w:lvl w:ilvl="1" w:tplc="CD2EFA22">
      <w:start w:val="1"/>
      <w:numFmt w:val="lowerLetter"/>
      <w:lvlText w:val="%2."/>
      <w:lvlJc w:val="left"/>
      <w:pPr>
        <w:ind w:left="1440" w:hanging="360"/>
      </w:pPr>
    </w:lvl>
    <w:lvl w:ilvl="2" w:tplc="6B84383C">
      <w:start w:val="1"/>
      <w:numFmt w:val="lowerRoman"/>
      <w:lvlText w:val="%3."/>
      <w:lvlJc w:val="right"/>
      <w:pPr>
        <w:ind w:left="2160" w:hanging="180"/>
      </w:pPr>
    </w:lvl>
    <w:lvl w:ilvl="3" w:tplc="D4B23DC0">
      <w:start w:val="1"/>
      <w:numFmt w:val="decimal"/>
      <w:lvlText w:val="%4."/>
      <w:lvlJc w:val="left"/>
      <w:pPr>
        <w:ind w:left="2880" w:hanging="360"/>
      </w:pPr>
    </w:lvl>
    <w:lvl w:ilvl="4" w:tplc="5B100404">
      <w:start w:val="1"/>
      <w:numFmt w:val="lowerLetter"/>
      <w:lvlText w:val="%5."/>
      <w:lvlJc w:val="left"/>
      <w:pPr>
        <w:ind w:left="3600" w:hanging="360"/>
      </w:pPr>
    </w:lvl>
    <w:lvl w:ilvl="5" w:tplc="6DE667EC">
      <w:start w:val="1"/>
      <w:numFmt w:val="lowerRoman"/>
      <w:lvlText w:val="%6."/>
      <w:lvlJc w:val="right"/>
      <w:pPr>
        <w:ind w:left="4320" w:hanging="180"/>
      </w:pPr>
    </w:lvl>
    <w:lvl w:ilvl="6" w:tplc="6602BE60">
      <w:start w:val="1"/>
      <w:numFmt w:val="decimal"/>
      <w:lvlText w:val="%7."/>
      <w:lvlJc w:val="left"/>
      <w:pPr>
        <w:ind w:left="5040" w:hanging="360"/>
      </w:pPr>
    </w:lvl>
    <w:lvl w:ilvl="7" w:tplc="DFBA63BC">
      <w:start w:val="1"/>
      <w:numFmt w:val="lowerLetter"/>
      <w:lvlText w:val="%8."/>
      <w:lvlJc w:val="left"/>
      <w:pPr>
        <w:ind w:left="5760" w:hanging="360"/>
      </w:pPr>
    </w:lvl>
    <w:lvl w:ilvl="8" w:tplc="C2E2DB1A">
      <w:start w:val="1"/>
      <w:numFmt w:val="lowerRoman"/>
      <w:lvlText w:val="%9."/>
      <w:lvlJc w:val="right"/>
      <w:pPr>
        <w:ind w:left="6480" w:hanging="180"/>
      </w:pPr>
    </w:lvl>
  </w:abstractNum>
  <w:abstractNum w:abstractNumId="33" w15:restartNumberingAfterBreak="0">
    <w:nsid w:val="49DB20D3"/>
    <w:multiLevelType w:val="multilevel"/>
    <w:tmpl w:val="AA96E020"/>
    <w:lvl w:ilvl="0">
      <w:start w:val="1"/>
      <w:numFmt w:val="upperRoman"/>
      <w:lvlText w:val="ЧАСТЬ %1."/>
      <w:lvlJc w:val="left"/>
      <w:pPr>
        <w:tabs>
          <w:tab w:val="num" w:pos="2160"/>
        </w:tabs>
        <w:ind w:left="720" w:hanging="720"/>
      </w:pPr>
      <w:rPr>
        <w:sz w:val="40"/>
        <w:szCs w:val="40"/>
      </w:rPr>
    </w:lvl>
    <w:lvl w:ilvl="1">
      <w:start w:val="1"/>
      <w:numFmt w:val="decimal"/>
      <w:pStyle w:val="a2"/>
      <w:lvlText w:val="РАЗДЕЛ %1.%2"/>
      <w:lvlJc w:val="left"/>
      <w:pPr>
        <w:tabs>
          <w:tab w:val="num" w:pos="144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15:restartNumberingAfterBreak="0">
    <w:nsid w:val="4C040489"/>
    <w:multiLevelType w:val="multilevel"/>
    <w:tmpl w:val="6BC4AFA2"/>
    <w:lvl w:ilvl="0">
      <w:start w:val="1"/>
      <w:numFmt w:val="decimal"/>
      <w:pStyle w:val="a3"/>
      <w:lvlText w:val="%1."/>
      <w:lvlJc w:val="left"/>
      <w:pPr>
        <w:tabs>
          <w:tab w:val="num" w:pos="567"/>
        </w:tabs>
        <w:ind w:left="567" w:hanging="567"/>
      </w:pPr>
    </w:lvl>
    <w:lvl w:ilvl="1">
      <w:start w:val="1"/>
      <w:numFmt w:val="decimal"/>
      <w:pStyle w:val="a4"/>
      <w:lvlText w:val="%1.%2"/>
      <w:lvlJc w:val="left"/>
      <w:pPr>
        <w:tabs>
          <w:tab w:val="num" w:pos="567"/>
        </w:tabs>
        <w:ind w:left="567" w:hanging="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5" w15:restartNumberingAfterBreak="0">
    <w:nsid w:val="546205A4"/>
    <w:multiLevelType w:val="hybridMultilevel"/>
    <w:tmpl w:val="171272E6"/>
    <w:lvl w:ilvl="0" w:tplc="74F0A530">
      <w:start w:val="1"/>
      <w:numFmt w:val="decimal"/>
      <w:lvlText w:val="%1."/>
      <w:lvlJc w:val="left"/>
      <w:pPr>
        <w:tabs>
          <w:tab w:val="num" w:pos="360"/>
        </w:tabs>
        <w:ind w:left="360" w:hanging="360"/>
      </w:pPr>
    </w:lvl>
    <w:lvl w:ilvl="1" w:tplc="D29E8F88">
      <w:start w:val="1"/>
      <w:numFmt w:val="lowerLetter"/>
      <w:lvlText w:val="%2."/>
      <w:lvlJc w:val="left"/>
      <w:pPr>
        <w:tabs>
          <w:tab w:val="num" w:pos="1440"/>
        </w:tabs>
        <w:ind w:left="1440" w:hanging="360"/>
      </w:pPr>
    </w:lvl>
    <w:lvl w:ilvl="2" w:tplc="D794026C">
      <w:start w:val="1"/>
      <w:numFmt w:val="lowerRoman"/>
      <w:lvlText w:val="%3."/>
      <w:lvlJc w:val="right"/>
      <w:pPr>
        <w:tabs>
          <w:tab w:val="num" w:pos="2160"/>
        </w:tabs>
        <w:ind w:left="2160" w:hanging="180"/>
      </w:pPr>
    </w:lvl>
    <w:lvl w:ilvl="3" w:tplc="42985046">
      <w:start w:val="1"/>
      <w:numFmt w:val="decimal"/>
      <w:lvlText w:val="%4."/>
      <w:lvlJc w:val="left"/>
      <w:pPr>
        <w:tabs>
          <w:tab w:val="num" w:pos="2880"/>
        </w:tabs>
        <w:ind w:left="2880" w:hanging="360"/>
      </w:pPr>
    </w:lvl>
    <w:lvl w:ilvl="4" w:tplc="F8D6CB50">
      <w:start w:val="1"/>
      <w:numFmt w:val="lowerLetter"/>
      <w:lvlText w:val="%5."/>
      <w:lvlJc w:val="left"/>
      <w:pPr>
        <w:tabs>
          <w:tab w:val="num" w:pos="3600"/>
        </w:tabs>
        <w:ind w:left="3600" w:hanging="360"/>
      </w:pPr>
    </w:lvl>
    <w:lvl w:ilvl="5" w:tplc="554223B8">
      <w:start w:val="1"/>
      <w:numFmt w:val="lowerRoman"/>
      <w:lvlText w:val="%6."/>
      <w:lvlJc w:val="right"/>
      <w:pPr>
        <w:tabs>
          <w:tab w:val="num" w:pos="4320"/>
        </w:tabs>
        <w:ind w:left="4320" w:hanging="180"/>
      </w:pPr>
    </w:lvl>
    <w:lvl w:ilvl="6" w:tplc="A078A844">
      <w:start w:val="1"/>
      <w:numFmt w:val="decimal"/>
      <w:lvlText w:val="%7."/>
      <w:lvlJc w:val="left"/>
      <w:pPr>
        <w:tabs>
          <w:tab w:val="num" w:pos="5040"/>
        </w:tabs>
        <w:ind w:left="5040" w:hanging="360"/>
      </w:pPr>
    </w:lvl>
    <w:lvl w:ilvl="7" w:tplc="D62018AC">
      <w:start w:val="1"/>
      <w:numFmt w:val="lowerLetter"/>
      <w:lvlText w:val="%8."/>
      <w:lvlJc w:val="left"/>
      <w:pPr>
        <w:tabs>
          <w:tab w:val="num" w:pos="5760"/>
        </w:tabs>
        <w:ind w:left="5760" w:hanging="360"/>
      </w:pPr>
    </w:lvl>
    <w:lvl w:ilvl="8" w:tplc="06F8C232">
      <w:start w:val="1"/>
      <w:numFmt w:val="lowerRoman"/>
      <w:lvlText w:val="%9."/>
      <w:lvlJc w:val="right"/>
      <w:pPr>
        <w:tabs>
          <w:tab w:val="num" w:pos="6480"/>
        </w:tabs>
        <w:ind w:left="6480" w:hanging="180"/>
      </w:pPr>
    </w:lvl>
  </w:abstractNum>
  <w:abstractNum w:abstractNumId="36" w15:restartNumberingAfterBreak="0">
    <w:nsid w:val="54BC64E5"/>
    <w:multiLevelType w:val="hybridMultilevel"/>
    <w:tmpl w:val="F76A412A"/>
    <w:lvl w:ilvl="0" w:tplc="40A09382">
      <w:start w:val="1"/>
      <w:numFmt w:val="decimal"/>
      <w:lvlText w:val="%1."/>
      <w:lvlJc w:val="left"/>
      <w:pPr>
        <w:tabs>
          <w:tab w:val="num" w:pos="1428"/>
        </w:tabs>
        <w:ind w:left="1428" w:hanging="360"/>
      </w:pPr>
    </w:lvl>
    <w:lvl w:ilvl="1" w:tplc="802C9F2A">
      <w:start w:val="1"/>
      <w:numFmt w:val="decimal"/>
      <w:lvlText w:val="%2."/>
      <w:lvlJc w:val="left"/>
      <w:pPr>
        <w:tabs>
          <w:tab w:val="num" w:pos="2148"/>
        </w:tabs>
        <w:ind w:left="2148" w:hanging="360"/>
      </w:pPr>
    </w:lvl>
    <w:lvl w:ilvl="2" w:tplc="ACA0F9EE">
      <w:start w:val="1"/>
      <w:numFmt w:val="decimal"/>
      <w:lvlText w:val="%3."/>
      <w:lvlJc w:val="left"/>
      <w:pPr>
        <w:tabs>
          <w:tab w:val="num" w:pos="2868"/>
        </w:tabs>
        <w:ind w:left="2868" w:hanging="360"/>
      </w:pPr>
    </w:lvl>
    <w:lvl w:ilvl="3" w:tplc="A0D804BC">
      <w:start w:val="1"/>
      <w:numFmt w:val="decimal"/>
      <w:lvlText w:val="%4."/>
      <w:lvlJc w:val="left"/>
      <w:pPr>
        <w:tabs>
          <w:tab w:val="num" w:pos="3588"/>
        </w:tabs>
        <w:ind w:left="3588" w:hanging="360"/>
      </w:pPr>
    </w:lvl>
    <w:lvl w:ilvl="4" w:tplc="DF8471CE">
      <w:start w:val="1"/>
      <w:numFmt w:val="decimal"/>
      <w:lvlText w:val="%5."/>
      <w:lvlJc w:val="left"/>
      <w:pPr>
        <w:tabs>
          <w:tab w:val="num" w:pos="4308"/>
        </w:tabs>
        <w:ind w:left="4308" w:hanging="360"/>
      </w:pPr>
    </w:lvl>
    <w:lvl w:ilvl="5" w:tplc="6BF629F0">
      <w:start w:val="1"/>
      <w:numFmt w:val="decimal"/>
      <w:lvlText w:val="%6."/>
      <w:lvlJc w:val="left"/>
      <w:pPr>
        <w:tabs>
          <w:tab w:val="num" w:pos="5028"/>
        </w:tabs>
        <w:ind w:left="5028" w:hanging="360"/>
      </w:pPr>
    </w:lvl>
    <w:lvl w:ilvl="6" w:tplc="638EDBB4">
      <w:start w:val="1"/>
      <w:numFmt w:val="decimal"/>
      <w:lvlText w:val="%7."/>
      <w:lvlJc w:val="left"/>
      <w:pPr>
        <w:tabs>
          <w:tab w:val="num" w:pos="5748"/>
        </w:tabs>
        <w:ind w:left="5748" w:hanging="360"/>
      </w:pPr>
    </w:lvl>
    <w:lvl w:ilvl="7" w:tplc="44247614">
      <w:start w:val="1"/>
      <w:numFmt w:val="decimal"/>
      <w:lvlText w:val="%8."/>
      <w:lvlJc w:val="left"/>
      <w:pPr>
        <w:tabs>
          <w:tab w:val="num" w:pos="6468"/>
        </w:tabs>
        <w:ind w:left="6468" w:hanging="360"/>
      </w:pPr>
    </w:lvl>
    <w:lvl w:ilvl="8" w:tplc="6A8839D4">
      <w:start w:val="1"/>
      <w:numFmt w:val="decimal"/>
      <w:lvlText w:val="%9."/>
      <w:lvlJc w:val="left"/>
      <w:pPr>
        <w:tabs>
          <w:tab w:val="num" w:pos="7188"/>
        </w:tabs>
        <w:ind w:left="7188" w:hanging="360"/>
      </w:pPr>
    </w:lvl>
  </w:abstractNum>
  <w:abstractNum w:abstractNumId="37" w15:restartNumberingAfterBreak="0">
    <w:nsid w:val="55B0085D"/>
    <w:multiLevelType w:val="hybridMultilevel"/>
    <w:tmpl w:val="29AE7D08"/>
    <w:lvl w:ilvl="0" w:tplc="192E738C">
      <w:start w:val="1"/>
      <w:numFmt w:val="decimal"/>
      <w:lvlText w:val="%1."/>
      <w:lvlJc w:val="left"/>
      <w:pPr>
        <w:tabs>
          <w:tab w:val="num" w:pos="900"/>
        </w:tabs>
        <w:ind w:left="900" w:hanging="360"/>
      </w:pPr>
    </w:lvl>
    <w:lvl w:ilvl="1" w:tplc="3CC23602">
      <w:start w:val="1"/>
      <w:numFmt w:val="lowerLetter"/>
      <w:lvlText w:val="%2."/>
      <w:lvlJc w:val="left"/>
      <w:pPr>
        <w:tabs>
          <w:tab w:val="num" w:pos="1620"/>
        </w:tabs>
        <w:ind w:left="1620" w:hanging="360"/>
      </w:pPr>
    </w:lvl>
    <w:lvl w:ilvl="2" w:tplc="76D40A8A">
      <w:start w:val="1"/>
      <w:numFmt w:val="lowerRoman"/>
      <w:lvlText w:val="%3."/>
      <w:lvlJc w:val="right"/>
      <w:pPr>
        <w:tabs>
          <w:tab w:val="num" w:pos="2340"/>
        </w:tabs>
        <w:ind w:left="2340" w:hanging="180"/>
      </w:pPr>
    </w:lvl>
    <w:lvl w:ilvl="3" w:tplc="C8F058EC">
      <w:start w:val="1"/>
      <w:numFmt w:val="decimal"/>
      <w:lvlText w:val="%4."/>
      <w:lvlJc w:val="left"/>
      <w:pPr>
        <w:tabs>
          <w:tab w:val="num" w:pos="3060"/>
        </w:tabs>
        <w:ind w:left="3060" w:hanging="360"/>
      </w:pPr>
    </w:lvl>
    <w:lvl w:ilvl="4" w:tplc="D6E8355A">
      <w:start w:val="1"/>
      <w:numFmt w:val="lowerLetter"/>
      <w:lvlText w:val="%5."/>
      <w:lvlJc w:val="left"/>
      <w:pPr>
        <w:tabs>
          <w:tab w:val="num" w:pos="3780"/>
        </w:tabs>
        <w:ind w:left="3780" w:hanging="360"/>
      </w:pPr>
    </w:lvl>
    <w:lvl w:ilvl="5" w:tplc="0DB2D606">
      <w:start w:val="1"/>
      <w:numFmt w:val="lowerRoman"/>
      <w:lvlText w:val="%6."/>
      <w:lvlJc w:val="right"/>
      <w:pPr>
        <w:tabs>
          <w:tab w:val="num" w:pos="4500"/>
        </w:tabs>
        <w:ind w:left="4500" w:hanging="180"/>
      </w:pPr>
    </w:lvl>
    <w:lvl w:ilvl="6" w:tplc="1DA0CA8C">
      <w:start w:val="1"/>
      <w:numFmt w:val="decimal"/>
      <w:lvlText w:val="%7."/>
      <w:lvlJc w:val="left"/>
      <w:pPr>
        <w:tabs>
          <w:tab w:val="num" w:pos="5220"/>
        </w:tabs>
        <w:ind w:left="5220" w:hanging="360"/>
      </w:pPr>
    </w:lvl>
    <w:lvl w:ilvl="7" w:tplc="EAB4ACCC">
      <w:start w:val="1"/>
      <w:numFmt w:val="lowerLetter"/>
      <w:lvlText w:val="%8."/>
      <w:lvlJc w:val="left"/>
      <w:pPr>
        <w:tabs>
          <w:tab w:val="num" w:pos="5940"/>
        </w:tabs>
        <w:ind w:left="5940" w:hanging="360"/>
      </w:pPr>
    </w:lvl>
    <w:lvl w:ilvl="8" w:tplc="A8C0613E">
      <w:start w:val="1"/>
      <w:numFmt w:val="lowerRoman"/>
      <w:lvlText w:val="%9."/>
      <w:lvlJc w:val="right"/>
      <w:pPr>
        <w:tabs>
          <w:tab w:val="num" w:pos="6660"/>
        </w:tabs>
        <w:ind w:left="6660" w:hanging="180"/>
      </w:pPr>
    </w:lvl>
  </w:abstractNum>
  <w:abstractNum w:abstractNumId="38" w15:restartNumberingAfterBreak="0">
    <w:nsid w:val="65052BAC"/>
    <w:multiLevelType w:val="hybridMultilevel"/>
    <w:tmpl w:val="5FFC9D28"/>
    <w:lvl w:ilvl="0" w:tplc="A838F6B8">
      <w:start w:val="1"/>
      <w:numFmt w:val="decimal"/>
      <w:lvlText w:val="%1."/>
      <w:lvlJc w:val="left"/>
      <w:pPr>
        <w:tabs>
          <w:tab w:val="num" w:pos="720"/>
        </w:tabs>
        <w:ind w:left="720" w:hanging="360"/>
      </w:pPr>
      <w:rPr>
        <w:rFonts w:ascii="Times New Roman" w:eastAsia="Times New Roman" w:hAnsi="Times New Roman" w:cs="Times New Roman"/>
        <w:color w:val="000000"/>
      </w:rPr>
    </w:lvl>
    <w:lvl w:ilvl="1" w:tplc="8D940F5E">
      <w:start w:val="1"/>
      <w:numFmt w:val="lowerLetter"/>
      <w:lvlText w:val="%2."/>
      <w:lvlJc w:val="left"/>
      <w:pPr>
        <w:tabs>
          <w:tab w:val="num" w:pos="1440"/>
        </w:tabs>
        <w:ind w:left="1440" w:hanging="360"/>
      </w:pPr>
    </w:lvl>
    <w:lvl w:ilvl="2" w:tplc="F9B8931C">
      <w:start w:val="1"/>
      <w:numFmt w:val="lowerRoman"/>
      <w:lvlText w:val="%3."/>
      <w:lvlJc w:val="right"/>
      <w:pPr>
        <w:tabs>
          <w:tab w:val="num" w:pos="2160"/>
        </w:tabs>
        <w:ind w:left="2160" w:hanging="180"/>
      </w:pPr>
    </w:lvl>
    <w:lvl w:ilvl="3" w:tplc="19ECD78C">
      <w:start w:val="1"/>
      <w:numFmt w:val="decimal"/>
      <w:lvlText w:val="%4."/>
      <w:lvlJc w:val="left"/>
      <w:pPr>
        <w:tabs>
          <w:tab w:val="num" w:pos="2880"/>
        </w:tabs>
        <w:ind w:left="2880" w:hanging="360"/>
      </w:pPr>
    </w:lvl>
    <w:lvl w:ilvl="4" w:tplc="930E0F5E">
      <w:start w:val="1"/>
      <w:numFmt w:val="lowerLetter"/>
      <w:lvlText w:val="%5."/>
      <w:lvlJc w:val="left"/>
      <w:pPr>
        <w:tabs>
          <w:tab w:val="num" w:pos="3600"/>
        </w:tabs>
        <w:ind w:left="3600" w:hanging="360"/>
      </w:pPr>
    </w:lvl>
    <w:lvl w:ilvl="5" w:tplc="0FC65A02">
      <w:start w:val="1"/>
      <w:numFmt w:val="lowerRoman"/>
      <w:lvlText w:val="%6."/>
      <w:lvlJc w:val="right"/>
      <w:pPr>
        <w:tabs>
          <w:tab w:val="num" w:pos="4320"/>
        </w:tabs>
        <w:ind w:left="4320" w:hanging="180"/>
      </w:pPr>
    </w:lvl>
    <w:lvl w:ilvl="6" w:tplc="719859DC">
      <w:start w:val="1"/>
      <w:numFmt w:val="decimal"/>
      <w:lvlText w:val="%7."/>
      <w:lvlJc w:val="left"/>
      <w:pPr>
        <w:tabs>
          <w:tab w:val="num" w:pos="5040"/>
        </w:tabs>
        <w:ind w:left="5040" w:hanging="360"/>
      </w:pPr>
    </w:lvl>
    <w:lvl w:ilvl="7" w:tplc="C89826EE">
      <w:start w:val="1"/>
      <w:numFmt w:val="lowerLetter"/>
      <w:lvlText w:val="%8."/>
      <w:lvlJc w:val="left"/>
      <w:pPr>
        <w:tabs>
          <w:tab w:val="num" w:pos="5760"/>
        </w:tabs>
        <w:ind w:left="5760" w:hanging="360"/>
      </w:pPr>
    </w:lvl>
    <w:lvl w:ilvl="8" w:tplc="C82CEB06">
      <w:start w:val="1"/>
      <w:numFmt w:val="lowerRoman"/>
      <w:lvlText w:val="%9."/>
      <w:lvlJc w:val="right"/>
      <w:pPr>
        <w:tabs>
          <w:tab w:val="num" w:pos="6480"/>
        </w:tabs>
        <w:ind w:left="6480" w:hanging="180"/>
      </w:pPr>
    </w:lvl>
  </w:abstractNum>
  <w:abstractNum w:abstractNumId="39" w15:restartNumberingAfterBreak="0">
    <w:nsid w:val="673D606B"/>
    <w:multiLevelType w:val="multilevel"/>
    <w:tmpl w:val="5558923C"/>
    <w:lvl w:ilvl="0">
      <w:start w:val="1"/>
      <w:numFmt w:val="decimal"/>
      <w:pStyle w:val="1DocumentHeader1H11Heading1iz11121111112111"/>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pStyle w:val="a5"/>
      <w:lvlText w:val="%1.%2.%3"/>
      <w:lvlJc w:val="left"/>
      <w:pPr>
        <w:tabs>
          <w:tab w:val="num" w:pos="1134"/>
        </w:tabs>
        <w:ind w:left="1134" w:hanging="1134"/>
      </w:pPr>
      <w:rPr>
        <w:b w:val="0"/>
        <w:i w:val="0"/>
      </w:rPr>
    </w:lvl>
    <w:lvl w:ilvl="3">
      <w:start w:val="1"/>
      <w:numFmt w:val="decimal"/>
      <w:pStyle w:val="a6"/>
      <w:lvlText w:val="%1.%2.%3.%4"/>
      <w:lvlJc w:val="left"/>
      <w:pPr>
        <w:tabs>
          <w:tab w:val="num" w:pos="1134"/>
        </w:tabs>
        <w:ind w:left="1134" w:hanging="1134"/>
      </w:pPr>
      <w:rPr>
        <w:b w:val="0"/>
        <w:i w:val="0"/>
      </w:rPr>
    </w:lvl>
    <w:lvl w:ilvl="4">
      <w:start w:val="1"/>
      <w:numFmt w:val="lowerLetter"/>
      <w:pStyle w:val="a7"/>
      <w:lvlText w:val="%5)"/>
      <w:lvlJc w:val="left"/>
      <w:pPr>
        <w:tabs>
          <w:tab w:val="num" w:pos="1701"/>
        </w:tabs>
        <w:ind w:left="1701" w:hanging="567"/>
      </w:pPr>
      <w:rPr>
        <w:b w:val="0"/>
      </w:r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40" w15:restartNumberingAfterBreak="0">
    <w:nsid w:val="6D2E3AF5"/>
    <w:multiLevelType w:val="hybridMultilevel"/>
    <w:tmpl w:val="F2FAE660"/>
    <w:lvl w:ilvl="0" w:tplc="9D0C7B6A">
      <w:start w:val="1"/>
      <w:numFmt w:val="decimal"/>
      <w:lvlText w:val="%1."/>
      <w:lvlJc w:val="left"/>
      <w:pPr>
        <w:tabs>
          <w:tab w:val="num" w:pos="720"/>
        </w:tabs>
        <w:ind w:left="720" w:hanging="360"/>
      </w:pPr>
      <w:rPr>
        <w:rFonts w:hint="default"/>
      </w:rPr>
    </w:lvl>
    <w:lvl w:ilvl="1" w:tplc="1E1A33BC">
      <w:start w:val="1"/>
      <w:numFmt w:val="lowerLetter"/>
      <w:lvlText w:val="%2."/>
      <w:lvlJc w:val="left"/>
      <w:pPr>
        <w:tabs>
          <w:tab w:val="num" w:pos="1440"/>
        </w:tabs>
        <w:ind w:left="1440" w:hanging="360"/>
      </w:pPr>
    </w:lvl>
    <w:lvl w:ilvl="2" w:tplc="3EE8D83E">
      <w:start w:val="1"/>
      <w:numFmt w:val="lowerRoman"/>
      <w:lvlText w:val="%3."/>
      <w:lvlJc w:val="right"/>
      <w:pPr>
        <w:tabs>
          <w:tab w:val="num" w:pos="2160"/>
        </w:tabs>
        <w:ind w:left="2160" w:hanging="180"/>
      </w:pPr>
    </w:lvl>
    <w:lvl w:ilvl="3" w:tplc="6B225352">
      <w:start w:val="1"/>
      <w:numFmt w:val="decimal"/>
      <w:lvlText w:val="%4."/>
      <w:lvlJc w:val="left"/>
      <w:pPr>
        <w:tabs>
          <w:tab w:val="num" w:pos="2880"/>
        </w:tabs>
        <w:ind w:left="2880" w:hanging="360"/>
      </w:pPr>
    </w:lvl>
    <w:lvl w:ilvl="4" w:tplc="CB3091B4">
      <w:start w:val="1"/>
      <w:numFmt w:val="lowerLetter"/>
      <w:lvlText w:val="%5."/>
      <w:lvlJc w:val="left"/>
      <w:pPr>
        <w:tabs>
          <w:tab w:val="num" w:pos="3600"/>
        </w:tabs>
        <w:ind w:left="3600" w:hanging="360"/>
      </w:pPr>
    </w:lvl>
    <w:lvl w:ilvl="5" w:tplc="4446B81C">
      <w:start w:val="1"/>
      <w:numFmt w:val="lowerRoman"/>
      <w:lvlText w:val="%6."/>
      <w:lvlJc w:val="right"/>
      <w:pPr>
        <w:tabs>
          <w:tab w:val="num" w:pos="4320"/>
        </w:tabs>
        <w:ind w:left="4320" w:hanging="180"/>
      </w:pPr>
    </w:lvl>
    <w:lvl w:ilvl="6" w:tplc="B770C7C4">
      <w:start w:val="1"/>
      <w:numFmt w:val="decimal"/>
      <w:lvlText w:val="%7."/>
      <w:lvlJc w:val="left"/>
      <w:pPr>
        <w:tabs>
          <w:tab w:val="num" w:pos="5040"/>
        </w:tabs>
        <w:ind w:left="5040" w:hanging="360"/>
      </w:pPr>
    </w:lvl>
    <w:lvl w:ilvl="7" w:tplc="2398E93C">
      <w:start w:val="1"/>
      <w:numFmt w:val="lowerLetter"/>
      <w:lvlText w:val="%8."/>
      <w:lvlJc w:val="left"/>
      <w:pPr>
        <w:tabs>
          <w:tab w:val="num" w:pos="5760"/>
        </w:tabs>
        <w:ind w:left="5760" w:hanging="360"/>
      </w:pPr>
    </w:lvl>
    <w:lvl w:ilvl="8" w:tplc="62F83AAE">
      <w:start w:val="1"/>
      <w:numFmt w:val="lowerRoman"/>
      <w:lvlText w:val="%9."/>
      <w:lvlJc w:val="right"/>
      <w:pPr>
        <w:tabs>
          <w:tab w:val="num" w:pos="6480"/>
        </w:tabs>
        <w:ind w:left="6480" w:hanging="180"/>
      </w:pPr>
    </w:lvl>
  </w:abstractNum>
  <w:abstractNum w:abstractNumId="41" w15:restartNumberingAfterBreak="0">
    <w:nsid w:val="6F9B65B3"/>
    <w:multiLevelType w:val="hybridMultilevel"/>
    <w:tmpl w:val="95E60EB4"/>
    <w:lvl w:ilvl="0" w:tplc="6D48C9D2">
      <w:start w:val="1"/>
      <w:numFmt w:val="decimal"/>
      <w:lvlText w:val="%1."/>
      <w:lvlJc w:val="left"/>
      <w:pPr>
        <w:tabs>
          <w:tab w:val="num" w:pos="1260"/>
        </w:tabs>
        <w:ind w:left="1260" w:hanging="360"/>
      </w:pPr>
    </w:lvl>
    <w:lvl w:ilvl="1" w:tplc="3BA6DC88">
      <w:start w:val="1"/>
      <w:numFmt w:val="lowerLetter"/>
      <w:lvlText w:val="%2."/>
      <w:lvlJc w:val="left"/>
      <w:pPr>
        <w:tabs>
          <w:tab w:val="num" w:pos="1980"/>
        </w:tabs>
        <w:ind w:left="1980" w:hanging="360"/>
      </w:pPr>
    </w:lvl>
    <w:lvl w:ilvl="2" w:tplc="D57A59B6">
      <w:start w:val="1"/>
      <w:numFmt w:val="lowerRoman"/>
      <w:lvlText w:val="%3."/>
      <w:lvlJc w:val="right"/>
      <w:pPr>
        <w:tabs>
          <w:tab w:val="num" w:pos="2700"/>
        </w:tabs>
        <w:ind w:left="2700" w:hanging="180"/>
      </w:pPr>
    </w:lvl>
    <w:lvl w:ilvl="3" w:tplc="1B946772">
      <w:start w:val="1"/>
      <w:numFmt w:val="decimal"/>
      <w:lvlText w:val="%4."/>
      <w:lvlJc w:val="left"/>
      <w:pPr>
        <w:tabs>
          <w:tab w:val="num" w:pos="3420"/>
        </w:tabs>
        <w:ind w:left="3420" w:hanging="360"/>
      </w:pPr>
    </w:lvl>
    <w:lvl w:ilvl="4" w:tplc="F278A6FA">
      <w:start w:val="1"/>
      <w:numFmt w:val="lowerLetter"/>
      <w:lvlText w:val="%5."/>
      <w:lvlJc w:val="left"/>
      <w:pPr>
        <w:tabs>
          <w:tab w:val="num" w:pos="4140"/>
        </w:tabs>
        <w:ind w:left="4140" w:hanging="360"/>
      </w:pPr>
    </w:lvl>
    <w:lvl w:ilvl="5" w:tplc="5FEC40C4">
      <w:start w:val="1"/>
      <w:numFmt w:val="lowerRoman"/>
      <w:lvlText w:val="%6."/>
      <w:lvlJc w:val="right"/>
      <w:pPr>
        <w:tabs>
          <w:tab w:val="num" w:pos="4860"/>
        </w:tabs>
        <w:ind w:left="4860" w:hanging="180"/>
      </w:pPr>
    </w:lvl>
    <w:lvl w:ilvl="6" w:tplc="0F020AC4">
      <w:start w:val="1"/>
      <w:numFmt w:val="decimal"/>
      <w:lvlText w:val="%7."/>
      <w:lvlJc w:val="left"/>
      <w:pPr>
        <w:tabs>
          <w:tab w:val="num" w:pos="5580"/>
        </w:tabs>
        <w:ind w:left="5580" w:hanging="360"/>
      </w:pPr>
    </w:lvl>
    <w:lvl w:ilvl="7" w:tplc="59163BA0">
      <w:start w:val="1"/>
      <w:numFmt w:val="lowerLetter"/>
      <w:lvlText w:val="%8."/>
      <w:lvlJc w:val="left"/>
      <w:pPr>
        <w:tabs>
          <w:tab w:val="num" w:pos="6300"/>
        </w:tabs>
        <w:ind w:left="6300" w:hanging="360"/>
      </w:pPr>
    </w:lvl>
    <w:lvl w:ilvl="8" w:tplc="BDB8F3E8">
      <w:start w:val="1"/>
      <w:numFmt w:val="lowerRoman"/>
      <w:lvlText w:val="%9."/>
      <w:lvlJc w:val="right"/>
      <w:pPr>
        <w:tabs>
          <w:tab w:val="num" w:pos="7020"/>
        </w:tabs>
        <w:ind w:left="7020" w:hanging="180"/>
      </w:pPr>
    </w:lvl>
  </w:abstractNum>
  <w:abstractNum w:abstractNumId="42" w15:restartNumberingAfterBreak="0">
    <w:nsid w:val="71075B96"/>
    <w:multiLevelType w:val="hybridMultilevel"/>
    <w:tmpl w:val="895AB3CC"/>
    <w:lvl w:ilvl="0" w:tplc="2D3CB19E">
      <w:start w:val="1"/>
      <w:numFmt w:val="decimal"/>
      <w:lvlText w:val="%1"/>
      <w:lvlJc w:val="left"/>
      <w:pPr>
        <w:ind w:left="786" w:hanging="360"/>
      </w:pPr>
    </w:lvl>
    <w:lvl w:ilvl="1" w:tplc="8B4420BA">
      <w:start w:val="1"/>
      <w:numFmt w:val="lowerLetter"/>
      <w:lvlText w:val="%2."/>
      <w:lvlJc w:val="left"/>
      <w:pPr>
        <w:ind w:left="1440" w:hanging="360"/>
      </w:pPr>
    </w:lvl>
    <w:lvl w:ilvl="2" w:tplc="C3005862">
      <w:start w:val="1"/>
      <w:numFmt w:val="lowerRoman"/>
      <w:lvlText w:val="%3."/>
      <w:lvlJc w:val="right"/>
      <w:pPr>
        <w:ind w:left="2160" w:hanging="180"/>
      </w:pPr>
    </w:lvl>
    <w:lvl w:ilvl="3" w:tplc="0D5E3CD8">
      <w:start w:val="1"/>
      <w:numFmt w:val="decimal"/>
      <w:lvlText w:val="%4."/>
      <w:lvlJc w:val="left"/>
      <w:pPr>
        <w:ind w:left="2880" w:hanging="360"/>
      </w:pPr>
    </w:lvl>
    <w:lvl w:ilvl="4" w:tplc="B240D4C4">
      <w:start w:val="1"/>
      <w:numFmt w:val="lowerLetter"/>
      <w:lvlText w:val="%5."/>
      <w:lvlJc w:val="left"/>
      <w:pPr>
        <w:ind w:left="3600" w:hanging="360"/>
      </w:pPr>
    </w:lvl>
    <w:lvl w:ilvl="5" w:tplc="E482FDC4">
      <w:start w:val="1"/>
      <w:numFmt w:val="lowerRoman"/>
      <w:lvlText w:val="%6."/>
      <w:lvlJc w:val="right"/>
      <w:pPr>
        <w:ind w:left="4320" w:hanging="180"/>
      </w:pPr>
    </w:lvl>
    <w:lvl w:ilvl="6" w:tplc="15A23BE8">
      <w:start w:val="1"/>
      <w:numFmt w:val="decimal"/>
      <w:lvlText w:val="%7."/>
      <w:lvlJc w:val="left"/>
      <w:pPr>
        <w:ind w:left="5040" w:hanging="360"/>
      </w:pPr>
    </w:lvl>
    <w:lvl w:ilvl="7" w:tplc="88D6F7E4">
      <w:start w:val="1"/>
      <w:numFmt w:val="lowerLetter"/>
      <w:lvlText w:val="%8."/>
      <w:lvlJc w:val="left"/>
      <w:pPr>
        <w:ind w:left="5760" w:hanging="360"/>
      </w:pPr>
    </w:lvl>
    <w:lvl w:ilvl="8" w:tplc="7C96E786">
      <w:start w:val="1"/>
      <w:numFmt w:val="lowerRoman"/>
      <w:lvlText w:val="%9."/>
      <w:lvlJc w:val="right"/>
      <w:pPr>
        <w:ind w:left="6480" w:hanging="180"/>
      </w:pPr>
    </w:lvl>
  </w:abstractNum>
  <w:abstractNum w:abstractNumId="43" w15:restartNumberingAfterBreak="0">
    <w:nsid w:val="74FB1CA2"/>
    <w:multiLevelType w:val="multilevel"/>
    <w:tmpl w:val="F768EBC4"/>
    <w:lvl w:ilvl="0">
      <w:start w:val="1"/>
      <w:numFmt w:val="decimal"/>
      <w:pStyle w:val="1"/>
      <w:lvlText w:val="%1."/>
      <w:lvlJc w:val="center"/>
      <w:pPr>
        <w:tabs>
          <w:tab w:val="num" w:pos="2977"/>
        </w:tabs>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firstLine="567"/>
      </w:pPr>
      <w:rPr>
        <w:rFonts w:cs="Times New Roman"/>
        <w:bCs/>
        <w:iCs w:val="0"/>
        <w:caps w:val="0"/>
        <w:strike w:val="0"/>
        <w:vanish w:val="0"/>
        <w:color w:val="000000"/>
        <w:spacing w:val="0"/>
        <w:position w:val="0"/>
        <w:sz w:val="28"/>
        <w:szCs w:val="28"/>
        <w:u w:val="none"/>
        <w:vertAlign w:val="baseline"/>
      </w:rPr>
    </w:lvl>
    <w:lvl w:ilvl="2">
      <w:start w:val="1"/>
      <w:numFmt w:val="decimal"/>
      <w:pStyle w:val="30"/>
      <w:lvlText w:val="%1.%2.%3"/>
      <w:lvlJc w:val="left"/>
      <w:pPr>
        <w:tabs>
          <w:tab w:val="num" w:pos="4399"/>
        </w:tabs>
        <w:ind w:firstLine="567"/>
      </w:pPr>
      <w:rPr>
        <w:rFonts w:cs="Times New Roman"/>
        <w:b w:val="0"/>
        <w:bCs w:val="0"/>
        <w:i w:val="0"/>
        <w:iCs w:val="0"/>
        <w:color w:val="000000"/>
      </w:rPr>
    </w:lvl>
    <w:lvl w:ilvl="3">
      <w:start w:val="1"/>
      <w:numFmt w:val="decimal"/>
      <w:lvlText w:val="%1.%2.%3.%4"/>
      <w:lvlJc w:val="left"/>
      <w:pPr>
        <w:tabs>
          <w:tab w:val="num" w:pos="1985"/>
        </w:tabs>
        <w:ind w:firstLine="567"/>
      </w:pPr>
      <w:rPr>
        <w:rFonts w:cs="Times New Roman"/>
        <w:b w:val="0"/>
        <w:bCs w:val="0"/>
        <w:i w:val="0"/>
        <w:iCs w:val="0"/>
        <w:caps w:val="0"/>
        <w:strike w:val="0"/>
        <w:vanish w:val="0"/>
        <w:color w:val="000000"/>
        <w:spacing w:val="0"/>
        <w:position w:val="0"/>
        <w:u w:val="none"/>
        <w:vertAlign w:val="baseline"/>
      </w:rPr>
    </w:lvl>
    <w:lvl w:ilvl="4">
      <w:start w:val="1"/>
      <w:numFmt w:val="thaiNumbers"/>
      <w:pStyle w:val="5"/>
      <w:lvlText w:val="%5)"/>
      <w:lvlJc w:val="left"/>
      <w:pPr>
        <w:tabs>
          <w:tab w:val="num" w:pos="1703"/>
        </w:tabs>
        <w:ind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4" w15:restartNumberingAfterBreak="0">
    <w:nsid w:val="77704547"/>
    <w:multiLevelType w:val="hybridMultilevel"/>
    <w:tmpl w:val="FD44DCD2"/>
    <w:lvl w:ilvl="0" w:tplc="E4B244CC">
      <w:start w:val="1"/>
      <w:numFmt w:val="bullet"/>
      <w:lvlText w:val="­"/>
      <w:lvlJc w:val="left"/>
      <w:pPr>
        <w:ind w:left="1429" w:hanging="360"/>
      </w:pPr>
      <w:rPr>
        <w:rFonts w:ascii="Arial (WT)" w:hAnsi="Arial (WT)" w:hint="default"/>
      </w:rPr>
    </w:lvl>
    <w:lvl w:ilvl="1" w:tplc="A0C63768">
      <w:start w:val="1"/>
      <w:numFmt w:val="bullet"/>
      <w:lvlText w:val="o"/>
      <w:lvlJc w:val="left"/>
      <w:pPr>
        <w:ind w:left="2149" w:hanging="360"/>
      </w:pPr>
      <w:rPr>
        <w:rFonts w:ascii="Courier New" w:hAnsi="Courier New" w:cs="Courier New" w:hint="default"/>
      </w:rPr>
    </w:lvl>
    <w:lvl w:ilvl="2" w:tplc="00BA5D86">
      <w:start w:val="1"/>
      <w:numFmt w:val="bullet"/>
      <w:lvlText w:val=""/>
      <w:lvlJc w:val="left"/>
      <w:pPr>
        <w:ind w:left="2869" w:hanging="360"/>
      </w:pPr>
      <w:rPr>
        <w:rFonts w:ascii="Wingdings" w:hAnsi="Wingdings" w:hint="default"/>
      </w:rPr>
    </w:lvl>
    <w:lvl w:ilvl="3" w:tplc="386298A6">
      <w:start w:val="1"/>
      <w:numFmt w:val="bullet"/>
      <w:lvlText w:val=""/>
      <w:lvlJc w:val="left"/>
      <w:pPr>
        <w:ind w:left="3589" w:hanging="360"/>
      </w:pPr>
      <w:rPr>
        <w:rFonts w:ascii="Symbol" w:hAnsi="Symbol" w:hint="default"/>
      </w:rPr>
    </w:lvl>
    <w:lvl w:ilvl="4" w:tplc="8E781346">
      <w:start w:val="1"/>
      <w:numFmt w:val="bullet"/>
      <w:lvlText w:val="o"/>
      <w:lvlJc w:val="left"/>
      <w:pPr>
        <w:ind w:left="4309" w:hanging="360"/>
      </w:pPr>
      <w:rPr>
        <w:rFonts w:ascii="Courier New" w:hAnsi="Courier New" w:cs="Courier New" w:hint="default"/>
      </w:rPr>
    </w:lvl>
    <w:lvl w:ilvl="5" w:tplc="E752DC8E">
      <w:start w:val="1"/>
      <w:numFmt w:val="bullet"/>
      <w:lvlText w:val=""/>
      <w:lvlJc w:val="left"/>
      <w:pPr>
        <w:ind w:left="5029" w:hanging="360"/>
      </w:pPr>
      <w:rPr>
        <w:rFonts w:ascii="Wingdings" w:hAnsi="Wingdings" w:hint="default"/>
      </w:rPr>
    </w:lvl>
    <w:lvl w:ilvl="6" w:tplc="C96A96C0">
      <w:start w:val="1"/>
      <w:numFmt w:val="bullet"/>
      <w:lvlText w:val=""/>
      <w:lvlJc w:val="left"/>
      <w:pPr>
        <w:ind w:left="5749" w:hanging="360"/>
      </w:pPr>
      <w:rPr>
        <w:rFonts w:ascii="Symbol" w:hAnsi="Symbol" w:hint="default"/>
      </w:rPr>
    </w:lvl>
    <w:lvl w:ilvl="7" w:tplc="B4B87A0E">
      <w:start w:val="1"/>
      <w:numFmt w:val="bullet"/>
      <w:lvlText w:val="o"/>
      <w:lvlJc w:val="left"/>
      <w:pPr>
        <w:ind w:left="6469" w:hanging="360"/>
      </w:pPr>
      <w:rPr>
        <w:rFonts w:ascii="Courier New" w:hAnsi="Courier New" w:cs="Courier New" w:hint="default"/>
      </w:rPr>
    </w:lvl>
    <w:lvl w:ilvl="8" w:tplc="F7C04424">
      <w:start w:val="1"/>
      <w:numFmt w:val="bullet"/>
      <w:lvlText w:val=""/>
      <w:lvlJc w:val="left"/>
      <w:pPr>
        <w:ind w:left="7189" w:hanging="360"/>
      </w:pPr>
      <w:rPr>
        <w:rFonts w:ascii="Wingdings" w:hAnsi="Wingdings" w:hint="default"/>
      </w:rPr>
    </w:lvl>
  </w:abstractNum>
  <w:abstractNum w:abstractNumId="45" w15:restartNumberingAfterBreak="0">
    <w:nsid w:val="7EA722EC"/>
    <w:multiLevelType w:val="hybridMultilevel"/>
    <w:tmpl w:val="E7321840"/>
    <w:lvl w:ilvl="0" w:tplc="D4682BAE">
      <w:start w:val="1"/>
      <w:numFmt w:val="bullet"/>
      <w:lvlText w:val=""/>
      <w:lvlJc w:val="left"/>
      <w:pPr>
        <w:ind w:left="1287" w:hanging="360"/>
      </w:pPr>
      <w:rPr>
        <w:rFonts w:ascii="Wingdings" w:hAnsi="Wingdings" w:hint="default"/>
      </w:rPr>
    </w:lvl>
    <w:lvl w:ilvl="1" w:tplc="F7BED908">
      <w:start w:val="1"/>
      <w:numFmt w:val="bullet"/>
      <w:lvlText w:val="o"/>
      <w:lvlJc w:val="left"/>
      <w:pPr>
        <w:ind w:left="2007" w:hanging="360"/>
      </w:pPr>
      <w:rPr>
        <w:rFonts w:ascii="Courier New" w:hAnsi="Courier New" w:cs="Courier New" w:hint="default"/>
      </w:rPr>
    </w:lvl>
    <w:lvl w:ilvl="2" w:tplc="8CCE3C8E">
      <w:start w:val="1"/>
      <w:numFmt w:val="bullet"/>
      <w:lvlText w:val=""/>
      <w:lvlJc w:val="left"/>
      <w:pPr>
        <w:ind w:left="2727" w:hanging="360"/>
      </w:pPr>
      <w:rPr>
        <w:rFonts w:ascii="Wingdings" w:hAnsi="Wingdings" w:hint="default"/>
      </w:rPr>
    </w:lvl>
    <w:lvl w:ilvl="3" w:tplc="9830E782">
      <w:start w:val="1"/>
      <w:numFmt w:val="bullet"/>
      <w:lvlText w:val=""/>
      <w:lvlJc w:val="left"/>
      <w:pPr>
        <w:ind w:left="3447" w:hanging="360"/>
      </w:pPr>
      <w:rPr>
        <w:rFonts w:ascii="Symbol" w:hAnsi="Symbol" w:hint="default"/>
      </w:rPr>
    </w:lvl>
    <w:lvl w:ilvl="4" w:tplc="27CAC1D8">
      <w:start w:val="1"/>
      <w:numFmt w:val="bullet"/>
      <w:lvlText w:val="o"/>
      <w:lvlJc w:val="left"/>
      <w:pPr>
        <w:ind w:left="4167" w:hanging="360"/>
      </w:pPr>
      <w:rPr>
        <w:rFonts w:ascii="Courier New" w:hAnsi="Courier New" w:cs="Courier New" w:hint="default"/>
      </w:rPr>
    </w:lvl>
    <w:lvl w:ilvl="5" w:tplc="2E9C8F16">
      <w:start w:val="1"/>
      <w:numFmt w:val="bullet"/>
      <w:lvlText w:val=""/>
      <w:lvlJc w:val="left"/>
      <w:pPr>
        <w:ind w:left="4887" w:hanging="360"/>
      </w:pPr>
      <w:rPr>
        <w:rFonts w:ascii="Wingdings" w:hAnsi="Wingdings" w:hint="default"/>
      </w:rPr>
    </w:lvl>
    <w:lvl w:ilvl="6" w:tplc="AA1A4AA4">
      <w:start w:val="1"/>
      <w:numFmt w:val="bullet"/>
      <w:lvlText w:val=""/>
      <w:lvlJc w:val="left"/>
      <w:pPr>
        <w:ind w:left="5607" w:hanging="360"/>
      </w:pPr>
      <w:rPr>
        <w:rFonts w:ascii="Symbol" w:hAnsi="Symbol" w:hint="default"/>
      </w:rPr>
    </w:lvl>
    <w:lvl w:ilvl="7" w:tplc="045232D0">
      <w:start w:val="1"/>
      <w:numFmt w:val="bullet"/>
      <w:lvlText w:val="o"/>
      <w:lvlJc w:val="left"/>
      <w:pPr>
        <w:ind w:left="6327" w:hanging="360"/>
      </w:pPr>
      <w:rPr>
        <w:rFonts w:ascii="Courier New" w:hAnsi="Courier New" w:cs="Courier New" w:hint="default"/>
      </w:rPr>
    </w:lvl>
    <w:lvl w:ilvl="8" w:tplc="BFCA2D0A">
      <w:start w:val="1"/>
      <w:numFmt w:val="bullet"/>
      <w:lvlText w:val=""/>
      <w:lvlJc w:val="left"/>
      <w:pPr>
        <w:ind w:left="7047" w:hanging="360"/>
      </w:pPr>
      <w:rPr>
        <w:rFonts w:ascii="Wingdings" w:hAnsi="Wingdings" w:hint="default"/>
      </w:rPr>
    </w:lvl>
  </w:abstractNum>
  <w:abstractNum w:abstractNumId="46" w15:restartNumberingAfterBreak="0">
    <w:nsid w:val="7F065A42"/>
    <w:multiLevelType w:val="multilevel"/>
    <w:tmpl w:val="5404AE44"/>
    <w:lvl w:ilvl="0">
      <w:start w:val="1"/>
      <w:numFmt w:val="decimal"/>
      <w:lvlText w:val="%1."/>
      <w:lvlJc w:val="left"/>
      <w:pPr>
        <w:ind w:left="560" w:hanging="360"/>
      </w:pPr>
    </w:lvl>
    <w:lvl w:ilvl="1">
      <w:start w:val="1"/>
      <w:numFmt w:val="decimal"/>
      <w:lvlText w:val="%1.%2."/>
      <w:lvlJc w:val="left"/>
      <w:pPr>
        <w:ind w:left="1211" w:hanging="360"/>
      </w:pPr>
    </w:lvl>
    <w:lvl w:ilvl="2">
      <w:start w:val="1"/>
      <w:numFmt w:val="decimal"/>
      <w:lvlText w:val="%1.%2.%3."/>
      <w:lvlJc w:val="left"/>
      <w:pPr>
        <w:ind w:left="2222" w:hanging="720"/>
      </w:pPr>
    </w:lvl>
    <w:lvl w:ilvl="3">
      <w:start w:val="1"/>
      <w:numFmt w:val="decimal"/>
      <w:lvlText w:val="%1.%2.%3.%4."/>
      <w:lvlJc w:val="left"/>
      <w:pPr>
        <w:ind w:left="2873" w:hanging="720"/>
      </w:pPr>
    </w:lvl>
    <w:lvl w:ilvl="4">
      <w:start w:val="1"/>
      <w:numFmt w:val="decimal"/>
      <w:lvlText w:val="%1.%2.%3.%4.%5."/>
      <w:lvlJc w:val="left"/>
      <w:pPr>
        <w:ind w:left="3884" w:hanging="1080"/>
      </w:pPr>
    </w:lvl>
    <w:lvl w:ilvl="5">
      <w:start w:val="1"/>
      <w:numFmt w:val="decimal"/>
      <w:lvlText w:val="%1.%2.%3.%4.%5.%6."/>
      <w:lvlJc w:val="left"/>
      <w:pPr>
        <w:ind w:left="4535" w:hanging="1080"/>
      </w:pPr>
    </w:lvl>
    <w:lvl w:ilvl="6">
      <w:start w:val="1"/>
      <w:numFmt w:val="decimal"/>
      <w:lvlText w:val="%1.%2.%3.%4.%5.%6.%7."/>
      <w:lvlJc w:val="left"/>
      <w:pPr>
        <w:ind w:left="5546" w:hanging="1440"/>
      </w:pPr>
    </w:lvl>
    <w:lvl w:ilvl="7">
      <w:start w:val="1"/>
      <w:numFmt w:val="decimal"/>
      <w:lvlText w:val="%1.%2.%3.%4.%5.%6.%7.%8."/>
      <w:lvlJc w:val="left"/>
      <w:pPr>
        <w:ind w:left="6197" w:hanging="1440"/>
      </w:pPr>
    </w:lvl>
    <w:lvl w:ilvl="8">
      <w:start w:val="1"/>
      <w:numFmt w:val="decimal"/>
      <w:lvlText w:val="%1.%2.%3.%4.%5.%6.%7.%8.%9."/>
      <w:lvlJc w:val="left"/>
      <w:pPr>
        <w:ind w:left="7208" w:hanging="1800"/>
      </w:pPr>
    </w:lvl>
  </w:abstractNum>
  <w:abstractNum w:abstractNumId="47" w15:restartNumberingAfterBreak="0">
    <w:nsid w:val="7F0701BF"/>
    <w:multiLevelType w:val="hybridMultilevel"/>
    <w:tmpl w:val="6E96F190"/>
    <w:lvl w:ilvl="0" w:tplc="C576D21A">
      <w:start w:val="1"/>
      <w:numFmt w:val="bullet"/>
      <w:lvlText w:val=""/>
      <w:lvlJc w:val="left"/>
      <w:pPr>
        <w:ind w:left="1429" w:hanging="360"/>
      </w:pPr>
      <w:rPr>
        <w:rFonts w:ascii="Symbol" w:hAnsi="Symbol"/>
      </w:rPr>
    </w:lvl>
    <w:lvl w:ilvl="1" w:tplc="DC14AA32">
      <w:start w:val="1"/>
      <w:numFmt w:val="bullet"/>
      <w:lvlText w:val="o"/>
      <w:lvlJc w:val="left"/>
      <w:pPr>
        <w:ind w:left="2149" w:hanging="360"/>
      </w:pPr>
      <w:rPr>
        <w:rFonts w:ascii="Courier New" w:hAnsi="Courier New" w:cs="Courier New"/>
      </w:rPr>
    </w:lvl>
    <w:lvl w:ilvl="2" w:tplc="B8262390">
      <w:start w:val="1"/>
      <w:numFmt w:val="bullet"/>
      <w:lvlText w:val=""/>
      <w:lvlJc w:val="left"/>
      <w:pPr>
        <w:ind w:left="2869" w:hanging="360"/>
      </w:pPr>
      <w:rPr>
        <w:rFonts w:ascii="Wingdings" w:hAnsi="Wingdings"/>
      </w:rPr>
    </w:lvl>
    <w:lvl w:ilvl="3" w:tplc="BEFAF0CC">
      <w:start w:val="1"/>
      <w:numFmt w:val="bullet"/>
      <w:lvlText w:val=""/>
      <w:lvlJc w:val="left"/>
      <w:pPr>
        <w:ind w:left="3589" w:hanging="360"/>
      </w:pPr>
      <w:rPr>
        <w:rFonts w:ascii="Symbol" w:hAnsi="Symbol"/>
      </w:rPr>
    </w:lvl>
    <w:lvl w:ilvl="4" w:tplc="8844FDEE">
      <w:start w:val="1"/>
      <w:numFmt w:val="bullet"/>
      <w:lvlText w:val="o"/>
      <w:lvlJc w:val="left"/>
      <w:pPr>
        <w:ind w:left="4309" w:hanging="360"/>
      </w:pPr>
      <w:rPr>
        <w:rFonts w:ascii="Courier New" w:hAnsi="Courier New" w:cs="Courier New"/>
      </w:rPr>
    </w:lvl>
    <w:lvl w:ilvl="5" w:tplc="23BA236C">
      <w:start w:val="1"/>
      <w:numFmt w:val="bullet"/>
      <w:lvlText w:val=""/>
      <w:lvlJc w:val="left"/>
      <w:pPr>
        <w:ind w:left="5029" w:hanging="360"/>
      </w:pPr>
      <w:rPr>
        <w:rFonts w:ascii="Wingdings" w:hAnsi="Wingdings"/>
      </w:rPr>
    </w:lvl>
    <w:lvl w:ilvl="6" w:tplc="35382FEA">
      <w:start w:val="1"/>
      <w:numFmt w:val="bullet"/>
      <w:lvlText w:val=""/>
      <w:lvlJc w:val="left"/>
      <w:pPr>
        <w:ind w:left="5749" w:hanging="360"/>
      </w:pPr>
      <w:rPr>
        <w:rFonts w:ascii="Symbol" w:hAnsi="Symbol"/>
      </w:rPr>
    </w:lvl>
    <w:lvl w:ilvl="7" w:tplc="83BA1D14">
      <w:start w:val="1"/>
      <w:numFmt w:val="bullet"/>
      <w:lvlText w:val="o"/>
      <w:lvlJc w:val="left"/>
      <w:pPr>
        <w:ind w:left="6469" w:hanging="360"/>
      </w:pPr>
      <w:rPr>
        <w:rFonts w:ascii="Courier New" w:hAnsi="Courier New" w:cs="Courier New"/>
      </w:rPr>
    </w:lvl>
    <w:lvl w:ilvl="8" w:tplc="EB06C70A">
      <w:start w:val="1"/>
      <w:numFmt w:val="bullet"/>
      <w:lvlText w:val=""/>
      <w:lvlJc w:val="left"/>
      <w:pPr>
        <w:ind w:left="7189" w:hanging="360"/>
      </w:pPr>
      <w:rPr>
        <w:rFonts w:ascii="Wingdings" w:hAnsi="Wingdings"/>
      </w:rPr>
    </w:lvl>
  </w:abstractNum>
  <w:num w:numId="1">
    <w:abstractNumId w:val="39"/>
  </w:num>
  <w:num w:numId="2">
    <w:abstractNumId w:val="43"/>
  </w:num>
  <w:num w:numId="3">
    <w:abstractNumId w:val="5"/>
  </w:num>
  <w:num w:numId="4">
    <w:abstractNumId w:val="0"/>
  </w:num>
  <w:num w:numId="5">
    <w:abstractNumId w:val="27"/>
  </w:num>
  <w:num w:numId="6">
    <w:abstractNumId w:val="21"/>
  </w:num>
  <w:num w:numId="7">
    <w:abstractNumId w:val="23"/>
  </w:num>
  <w:num w:numId="8">
    <w:abstractNumId w:val="7"/>
  </w:num>
  <w:num w:numId="9">
    <w:abstractNumId w:val="25"/>
  </w:num>
  <w:num w:numId="10">
    <w:abstractNumId w:val="14"/>
  </w:num>
  <w:num w:numId="11">
    <w:abstractNumId w:val="9"/>
  </w:num>
  <w:num w:numId="12">
    <w:abstractNumId w:val="42"/>
  </w:num>
  <w:num w:numId="13">
    <w:abstractNumId w:val="28"/>
  </w:num>
  <w:num w:numId="14">
    <w:abstractNumId w:val="13"/>
  </w:num>
  <w:num w:numId="15">
    <w:abstractNumId w:val="38"/>
  </w:num>
  <w:num w:numId="16">
    <w:abstractNumId w:val="33"/>
  </w:num>
  <w:num w:numId="17">
    <w:abstractNumId w:val="20"/>
  </w:num>
  <w:num w:numId="18">
    <w:abstractNumId w:val="34"/>
  </w:num>
  <w:num w:numId="19">
    <w:abstractNumId w:val="2"/>
  </w:num>
  <w:num w:numId="20">
    <w:abstractNumId w:val="19"/>
  </w:num>
  <w:num w:numId="21">
    <w:abstractNumId w:val="36"/>
  </w:num>
  <w:num w:numId="22">
    <w:abstractNumId w:val="10"/>
  </w:num>
  <w:num w:numId="23">
    <w:abstractNumId w:val="22"/>
  </w:num>
  <w:num w:numId="24">
    <w:abstractNumId w:val="47"/>
  </w:num>
  <w:num w:numId="25">
    <w:abstractNumId w:val="35"/>
  </w:num>
  <w:num w:numId="26">
    <w:abstractNumId w:val="16"/>
  </w:num>
  <w:num w:numId="27">
    <w:abstractNumId w:val="32"/>
  </w:num>
  <w:num w:numId="28">
    <w:abstractNumId w:val="1"/>
  </w:num>
  <w:num w:numId="29">
    <w:abstractNumId w:val="18"/>
  </w:num>
  <w:num w:numId="30">
    <w:abstractNumId w:val="41"/>
  </w:num>
  <w:num w:numId="31">
    <w:abstractNumId w:val="31"/>
  </w:num>
  <w:num w:numId="32">
    <w:abstractNumId w:val="8"/>
  </w:num>
  <w:num w:numId="33">
    <w:abstractNumId w:val="12"/>
  </w:num>
  <w:num w:numId="34">
    <w:abstractNumId w:val="37"/>
  </w:num>
  <w:num w:numId="35">
    <w:abstractNumId w:val="15"/>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3"/>
  </w:num>
  <w:num w:numId="39">
    <w:abstractNumId w:val="46"/>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num>
  <w:num w:numId="43">
    <w:abstractNumId w:val="44"/>
  </w:num>
  <w:num w:numId="44">
    <w:abstractNumId w:val="30"/>
  </w:num>
  <w:num w:numId="45">
    <w:abstractNumId w:val="45"/>
  </w:num>
  <w:num w:numId="46">
    <w:abstractNumId w:val="11"/>
  </w:num>
  <w:num w:numId="47">
    <w:abstractNumId w:val="4"/>
  </w:num>
  <w:num w:numId="48">
    <w:abstractNumId w:val="40"/>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0BEE"/>
    <w:rsid w:val="00085749"/>
    <w:rsid w:val="00144080"/>
    <w:rsid w:val="00280794"/>
    <w:rsid w:val="003956BC"/>
    <w:rsid w:val="004152BD"/>
    <w:rsid w:val="004637AB"/>
    <w:rsid w:val="00485A4B"/>
    <w:rsid w:val="0053743F"/>
    <w:rsid w:val="006911E3"/>
    <w:rsid w:val="00814A10"/>
    <w:rsid w:val="00843D19"/>
    <w:rsid w:val="00957C12"/>
    <w:rsid w:val="0096675C"/>
    <w:rsid w:val="00A53464"/>
    <w:rsid w:val="00C544C9"/>
    <w:rsid w:val="00F40BEE"/>
    <w:rsid w:val="00F734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2C39E37B-A501-4403-AEF7-648972E49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Pr>
      <w:sz w:val="24"/>
      <w:szCs w:val="24"/>
    </w:rPr>
  </w:style>
  <w:style w:type="paragraph" w:styleId="10">
    <w:name w:val="heading 1"/>
    <w:basedOn w:val="a8"/>
    <w:next w:val="a8"/>
    <w:link w:val="11"/>
    <w:uiPriority w:val="9"/>
    <w:qFormat/>
    <w:pPr>
      <w:keepNext/>
      <w:keepLines/>
      <w:spacing w:before="480" w:after="200"/>
      <w:outlineLvl w:val="0"/>
    </w:pPr>
    <w:rPr>
      <w:rFonts w:ascii="Arial" w:eastAsia="Arial" w:hAnsi="Arial" w:cs="Arial"/>
      <w:sz w:val="40"/>
      <w:szCs w:val="40"/>
    </w:rPr>
  </w:style>
  <w:style w:type="paragraph" w:styleId="20">
    <w:name w:val="heading 2"/>
    <w:basedOn w:val="a8"/>
    <w:next w:val="a8"/>
    <w:link w:val="21"/>
    <w:uiPriority w:val="9"/>
    <w:unhideWhenUsed/>
    <w:qFormat/>
    <w:pPr>
      <w:keepNext/>
      <w:keepLines/>
      <w:spacing w:before="360" w:after="200"/>
      <w:outlineLvl w:val="1"/>
    </w:pPr>
    <w:rPr>
      <w:rFonts w:ascii="Arial" w:eastAsia="Arial" w:hAnsi="Arial" w:cs="Arial"/>
      <w:sz w:val="34"/>
    </w:rPr>
  </w:style>
  <w:style w:type="paragraph" w:styleId="31">
    <w:name w:val="heading 3"/>
    <w:basedOn w:val="a8"/>
    <w:next w:val="a8"/>
    <w:link w:val="32"/>
    <w:uiPriority w:val="99"/>
    <w:qFormat/>
    <w:pPr>
      <w:keepNext/>
      <w:spacing w:before="240" w:after="60"/>
      <w:outlineLvl w:val="2"/>
    </w:pPr>
    <w:rPr>
      <w:rFonts w:ascii="Arial" w:hAnsi="Arial"/>
      <w:b/>
      <w:bCs/>
      <w:sz w:val="26"/>
      <w:szCs w:val="26"/>
      <w:lang w:val="en-US" w:eastAsia="en-US"/>
    </w:rPr>
  </w:style>
  <w:style w:type="paragraph" w:styleId="4">
    <w:name w:val="heading 4"/>
    <w:basedOn w:val="a8"/>
    <w:next w:val="a8"/>
    <w:link w:val="40"/>
    <w:uiPriority w:val="99"/>
    <w:unhideWhenUsed/>
    <w:qFormat/>
    <w:pPr>
      <w:keepNext/>
      <w:spacing w:before="240" w:after="60"/>
      <w:outlineLvl w:val="3"/>
    </w:pPr>
    <w:rPr>
      <w:rFonts w:ascii="Calibri" w:hAnsi="Calibri"/>
      <w:b/>
      <w:bCs/>
      <w:sz w:val="28"/>
      <w:szCs w:val="28"/>
      <w:lang w:val="en-US" w:eastAsia="en-US"/>
    </w:rPr>
  </w:style>
  <w:style w:type="paragraph" w:styleId="50">
    <w:name w:val="heading 5"/>
    <w:basedOn w:val="a8"/>
    <w:next w:val="a8"/>
    <w:link w:val="51"/>
    <w:uiPriority w:val="99"/>
    <w:qFormat/>
    <w:pPr>
      <w:spacing w:before="240" w:after="60"/>
      <w:jc w:val="both"/>
      <w:outlineLvl w:val="4"/>
    </w:pPr>
    <w:rPr>
      <w:rFonts w:ascii="Calibri" w:hAnsi="Calibri"/>
      <w:b/>
      <w:bCs/>
      <w:i/>
      <w:iCs/>
      <w:sz w:val="26"/>
      <w:szCs w:val="26"/>
      <w:lang w:val="en-US" w:eastAsia="en-US"/>
    </w:rPr>
  </w:style>
  <w:style w:type="paragraph" w:styleId="6">
    <w:name w:val="heading 6"/>
    <w:basedOn w:val="a8"/>
    <w:next w:val="a8"/>
    <w:link w:val="60"/>
    <w:uiPriority w:val="99"/>
    <w:qFormat/>
    <w:pPr>
      <w:tabs>
        <w:tab w:val="num" w:pos="1152"/>
      </w:tabs>
      <w:spacing w:before="240" w:after="60"/>
      <w:ind w:left="1152" w:hanging="1152"/>
      <w:jc w:val="both"/>
      <w:outlineLvl w:val="5"/>
    </w:pPr>
    <w:rPr>
      <w:i/>
      <w:iCs/>
      <w:sz w:val="20"/>
      <w:szCs w:val="20"/>
      <w:lang w:val="en-US" w:eastAsia="en-US"/>
    </w:rPr>
  </w:style>
  <w:style w:type="paragraph" w:styleId="7">
    <w:name w:val="heading 7"/>
    <w:basedOn w:val="a8"/>
    <w:next w:val="a8"/>
    <w:link w:val="70"/>
    <w:uiPriority w:val="99"/>
    <w:qFormat/>
    <w:pPr>
      <w:tabs>
        <w:tab w:val="num" w:pos="1296"/>
      </w:tabs>
      <w:spacing w:before="240" w:after="60"/>
      <w:ind w:left="1296" w:hanging="1296"/>
      <w:jc w:val="both"/>
      <w:outlineLvl w:val="6"/>
    </w:pPr>
    <w:rPr>
      <w:rFonts w:ascii="Arial" w:hAnsi="Arial"/>
      <w:sz w:val="20"/>
      <w:szCs w:val="20"/>
      <w:lang w:val="en-US" w:eastAsia="en-US"/>
    </w:rPr>
  </w:style>
  <w:style w:type="paragraph" w:styleId="8">
    <w:name w:val="heading 8"/>
    <w:basedOn w:val="a8"/>
    <w:next w:val="a8"/>
    <w:link w:val="80"/>
    <w:uiPriority w:val="99"/>
    <w:qFormat/>
    <w:pPr>
      <w:tabs>
        <w:tab w:val="num" w:pos="1440"/>
      </w:tabs>
      <w:spacing w:before="240" w:after="60"/>
      <w:ind w:left="1440" w:hanging="1440"/>
      <w:jc w:val="both"/>
      <w:outlineLvl w:val="7"/>
    </w:pPr>
    <w:rPr>
      <w:rFonts w:ascii="Arial" w:hAnsi="Arial"/>
      <w:i/>
      <w:iCs/>
      <w:sz w:val="20"/>
      <w:szCs w:val="20"/>
      <w:lang w:val="en-US" w:eastAsia="en-US"/>
    </w:rPr>
  </w:style>
  <w:style w:type="paragraph" w:styleId="9">
    <w:name w:val="heading 9"/>
    <w:basedOn w:val="a8"/>
    <w:next w:val="a8"/>
    <w:link w:val="90"/>
    <w:uiPriority w:val="99"/>
    <w:qFormat/>
    <w:pPr>
      <w:tabs>
        <w:tab w:val="num" w:pos="1584"/>
      </w:tabs>
      <w:spacing w:before="240" w:after="60"/>
      <w:ind w:left="1584" w:hanging="1584"/>
      <w:jc w:val="both"/>
      <w:outlineLvl w:val="8"/>
    </w:pPr>
    <w:rPr>
      <w:rFonts w:ascii="Arial" w:hAnsi="Arial"/>
      <w:b/>
      <w:bCs/>
      <w:i/>
      <w:iCs/>
      <w:sz w:val="18"/>
      <w:szCs w:val="18"/>
      <w:lang w:val="en-US" w:eastAsia="en-US"/>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1">
    <w:name w:val="Заголовок 1 Знак"/>
    <w:link w:val="10"/>
    <w:uiPriority w:val="9"/>
    <w:rPr>
      <w:rFonts w:ascii="Arial" w:eastAsia="Arial" w:hAnsi="Arial" w:cs="Arial"/>
      <w:sz w:val="40"/>
      <w:szCs w:val="40"/>
    </w:rPr>
  </w:style>
  <w:style w:type="character" w:customStyle="1" w:styleId="21">
    <w:name w:val="Заголовок 2 Знак"/>
    <w:link w:val="20"/>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c">
    <w:name w:val="List Paragraph"/>
    <w:basedOn w:val="a8"/>
    <w:uiPriority w:val="34"/>
    <w:qFormat/>
    <w:pPr>
      <w:ind w:left="720"/>
      <w:contextualSpacing/>
    </w:pPr>
  </w:style>
  <w:style w:type="paragraph" w:styleId="ad">
    <w:name w:val="No Spacing"/>
    <w:uiPriority w:val="1"/>
    <w:qFormat/>
    <w:rPr>
      <w:sz w:val="24"/>
      <w:szCs w:val="24"/>
    </w:rPr>
  </w:style>
  <w:style w:type="paragraph" w:styleId="ae">
    <w:name w:val="Title"/>
    <w:basedOn w:val="a8"/>
    <w:next w:val="a8"/>
    <w:link w:val="af"/>
    <w:qFormat/>
    <w:pPr>
      <w:spacing w:before="240" w:after="60"/>
      <w:jc w:val="center"/>
      <w:outlineLvl w:val="0"/>
    </w:pPr>
    <w:rPr>
      <w:rFonts w:ascii="Calibri Light" w:hAnsi="Calibri Light"/>
      <w:b/>
      <w:bCs/>
      <w:sz w:val="32"/>
      <w:szCs w:val="32"/>
      <w:lang w:val="en-US" w:eastAsia="en-US"/>
    </w:rPr>
  </w:style>
  <w:style w:type="character" w:customStyle="1" w:styleId="TitleChar">
    <w:name w:val="Title Char"/>
    <w:uiPriority w:val="10"/>
    <w:rPr>
      <w:sz w:val="48"/>
      <w:szCs w:val="48"/>
    </w:rPr>
  </w:style>
  <w:style w:type="paragraph" w:styleId="af0">
    <w:name w:val="Subtitle"/>
    <w:basedOn w:val="a8"/>
    <w:link w:val="af1"/>
    <w:uiPriority w:val="99"/>
    <w:qFormat/>
    <w:pPr>
      <w:spacing w:after="60"/>
      <w:jc w:val="center"/>
      <w:outlineLvl w:val="1"/>
    </w:pPr>
    <w:rPr>
      <w:rFonts w:ascii="Cambria" w:hAnsi="Cambria"/>
      <w:lang w:val="en-US" w:eastAsia="en-US"/>
    </w:rPr>
  </w:style>
  <w:style w:type="character" w:customStyle="1" w:styleId="SubtitleChar">
    <w:name w:val="Subtitle Char"/>
    <w:uiPriority w:val="11"/>
    <w:rPr>
      <w:sz w:val="24"/>
      <w:szCs w:val="24"/>
    </w:rPr>
  </w:style>
  <w:style w:type="paragraph" w:styleId="22">
    <w:name w:val="Quote"/>
    <w:basedOn w:val="a8"/>
    <w:next w:val="a8"/>
    <w:link w:val="23"/>
    <w:uiPriority w:val="29"/>
    <w:qFormat/>
    <w:pPr>
      <w:ind w:left="720" w:right="720"/>
    </w:pPr>
    <w:rPr>
      <w:i/>
    </w:rPr>
  </w:style>
  <w:style w:type="character" w:customStyle="1" w:styleId="23">
    <w:name w:val="Цитата 2 Знак"/>
    <w:link w:val="22"/>
    <w:uiPriority w:val="29"/>
    <w:rPr>
      <w:i/>
    </w:rPr>
  </w:style>
  <w:style w:type="paragraph" w:styleId="af2">
    <w:name w:val="Intense Quote"/>
    <w:basedOn w:val="a8"/>
    <w:next w:val="a8"/>
    <w:link w:val="af3"/>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3">
    <w:name w:val="Выделенная цитата Знак"/>
    <w:link w:val="af2"/>
    <w:uiPriority w:val="30"/>
    <w:rPr>
      <w:i/>
    </w:rPr>
  </w:style>
  <w:style w:type="paragraph" w:styleId="af4">
    <w:name w:val="header"/>
    <w:basedOn w:val="a8"/>
    <w:link w:val="af5"/>
    <w:uiPriority w:val="99"/>
    <w:pPr>
      <w:tabs>
        <w:tab w:val="center" w:pos="4677"/>
        <w:tab w:val="right" w:pos="9355"/>
      </w:tabs>
    </w:pPr>
    <w:rPr>
      <w:lang w:val="en-US" w:eastAsia="en-US"/>
    </w:rPr>
  </w:style>
  <w:style w:type="character" w:customStyle="1" w:styleId="HeaderChar">
    <w:name w:val="Header Char"/>
    <w:uiPriority w:val="99"/>
  </w:style>
  <w:style w:type="paragraph" w:styleId="af6">
    <w:name w:val="footer"/>
    <w:basedOn w:val="a8"/>
    <w:link w:val="af7"/>
    <w:uiPriority w:val="99"/>
    <w:pPr>
      <w:tabs>
        <w:tab w:val="center" w:pos="4677"/>
        <w:tab w:val="right" w:pos="9355"/>
      </w:tabs>
    </w:pPr>
    <w:rPr>
      <w:lang w:val="en-US" w:eastAsia="en-US"/>
    </w:rPr>
  </w:style>
  <w:style w:type="character" w:customStyle="1" w:styleId="FooterChar">
    <w:name w:val="Footer Char"/>
    <w:uiPriority w:val="99"/>
  </w:style>
  <w:style w:type="paragraph" w:styleId="af8">
    <w:name w:val="caption"/>
    <w:basedOn w:val="a8"/>
    <w:next w:val="a8"/>
    <w:uiPriority w:val="35"/>
    <w:unhideWhenUsed/>
    <w:qFormat/>
    <w:pPr>
      <w:spacing w:after="200"/>
    </w:pPr>
    <w:rPr>
      <w:rFonts w:ascii="Calibri" w:eastAsia="Calibri" w:hAnsi="Calibri"/>
      <w:b/>
      <w:bCs/>
      <w:color w:val="4F81BD"/>
      <w:sz w:val="18"/>
      <w:szCs w:val="18"/>
      <w:lang w:eastAsia="en-US"/>
    </w:rPr>
  </w:style>
  <w:style w:type="character" w:customStyle="1" w:styleId="CaptionChar">
    <w:name w:val="Caption Char"/>
    <w:uiPriority w:val="99"/>
  </w:style>
  <w:style w:type="table" w:styleId="af9">
    <w:name w:val="Table Grid"/>
    <w:basedOn w:val="aa"/>
    <w:uiPriority w:val="59"/>
    <w:tblPr/>
  </w:style>
  <w:style w:type="table" w:customStyle="1" w:styleId="TableGridLight">
    <w:name w:val="Table Grid Light"/>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12">
    <w:name w:val="Plain Table 1"/>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24">
    <w:name w:val="Plain Table 2"/>
    <w:uiPriority w:val="59"/>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styleId="33">
    <w:name w:val="Plain Table 3"/>
    <w:uiPriority w:val="99"/>
    <w:rPr>
      <w:lang w:eastAsia="zh-CN"/>
    </w:rPr>
    <w:tblPr>
      <w:tblStyleRowBandSize w:val="1"/>
      <w:tblStyleColBandSize w:val="1"/>
      <w:tblInd w:w="0" w:type="dxa"/>
      <w:tblCellMar>
        <w:top w:w="0" w:type="dxa"/>
        <w:left w:w="0" w:type="dxa"/>
        <w:bottom w:w="0" w:type="dxa"/>
        <w:right w:w="0" w:type="dxa"/>
      </w:tblCellMar>
    </w:tblPr>
  </w:style>
  <w:style w:type="table" w:styleId="41">
    <w:name w:val="Plain Table 4"/>
    <w:uiPriority w:val="99"/>
    <w:rPr>
      <w:lang w:eastAsia="zh-CN"/>
    </w:rPr>
    <w:tblPr>
      <w:tblStyleRowBandSize w:val="1"/>
      <w:tblStyleColBandSize w:val="1"/>
      <w:tblInd w:w="0" w:type="dxa"/>
      <w:tblCellMar>
        <w:top w:w="0" w:type="dxa"/>
        <w:left w:w="0" w:type="dxa"/>
        <w:bottom w:w="0" w:type="dxa"/>
        <w:right w:w="0" w:type="dxa"/>
      </w:tblCellMar>
    </w:tblPr>
  </w:style>
  <w:style w:type="table" w:styleId="52">
    <w:name w:val="Plain Table 5"/>
    <w:uiPriority w:val="99"/>
    <w:rPr>
      <w:lang w:eastAsia="zh-CN"/>
    </w:rPr>
    <w:tblPr>
      <w:tblStyleRowBandSize w:val="1"/>
      <w:tblStyleColBandSize w:val="1"/>
      <w:tblInd w:w="0" w:type="dxa"/>
      <w:tblCellMar>
        <w:top w:w="0" w:type="dxa"/>
        <w:left w:w="0" w:type="dxa"/>
        <w:bottom w:w="0" w:type="dxa"/>
        <w:right w:w="0" w:type="dxa"/>
      </w:tblCellMar>
    </w:tblPr>
  </w:style>
  <w:style w:type="table" w:styleId="-1">
    <w:name w:val="Grid Table 1 Light"/>
    <w:uiPriority w:val="99"/>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styleId="-2">
    <w:name w:val="Grid Table 2"/>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3">
    <w:name w:val="Grid Table 3"/>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4">
    <w:name w:val="Grid Table 4"/>
    <w:uiPriority w:val="59"/>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5">
    <w:name w:val="Grid Table 5 Dark"/>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styleId="-6">
    <w:name w:val="Grid Table 6 Colorful"/>
    <w:uiPriority w:val="99"/>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7">
    <w:name w:val="Grid Table 7 Colorful"/>
    <w:uiPriority w:val="99"/>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10">
    <w:name w:val="List Table 1 Light"/>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Pr>
      <w:lang w:eastAsia="zh-CN"/>
    </w:rPr>
    <w:tblPr>
      <w:tblStyleRowBandSize w:val="1"/>
      <w:tblStyleColBandSize w:val="1"/>
      <w:tblInd w:w="0" w:type="dxa"/>
      <w:tblCellMar>
        <w:top w:w="0" w:type="dxa"/>
        <w:left w:w="0" w:type="dxa"/>
        <w:bottom w:w="0" w:type="dxa"/>
        <w:right w:w="0" w:type="dxa"/>
      </w:tblCellMar>
    </w:tblPr>
  </w:style>
  <w:style w:type="table" w:styleId="-20">
    <w:name w:val="List Table 2"/>
    <w:uiPriority w:val="99"/>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styleId="-30">
    <w:name w:val="List Table 3"/>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styleId="-40">
    <w:name w:val="List Table 4"/>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styleId="-50">
    <w:name w:val="List Table 5 Dark"/>
    <w:uiPriority w:val="99"/>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styleId="-60">
    <w:name w:val="List Table 6 Colorful"/>
    <w:uiPriority w:val="99"/>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styleId="-70">
    <w:name w:val="List Table 7 Colorful"/>
    <w:uiPriority w:val="99"/>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a">
    <w:name w:val="Hyperlink"/>
    <w:uiPriority w:val="99"/>
    <w:rPr>
      <w:color w:val="336699"/>
      <w:u w:val="none"/>
    </w:rPr>
  </w:style>
  <w:style w:type="paragraph" w:styleId="afb">
    <w:name w:val="footnote text"/>
    <w:basedOn w:val="a8"/>
    <w:link w:val="afc"/>
    <w:uiPriority w:val="99"/>
    <w:unhideWhenUsed/>
    <w:pPr>
      <w:ind w:firstLine="567"/>
      <w:jc w:val="both"/>
    </w:pPr>
    <w:rPr>
      <w:sz w:val="22"/>
      <w:szCs w:val="20"/>
      <w:lang w:val="en-US" w:eastAsia="en-US"/>
    </w:rPr>
  </w:style>
  <w:style w:type="character" w:customStyle="1" w:styleId="FootnoteTextChar">
    <w:name w:val="Footnote Text Char"/>
    <w:uiPriority w:val="99"/>
    <w:rPr>
      <w:sz w:val="18"/>
    </w:rPr>
  </w:style>
  <w:style w:type="character" w:styleId="afd">
    <w:name w:val="footnote reference"/>
    <w:uiPriority w:val="99"/>
    <w:unhideWhenUsed/>
    <w:rPr>
      <w:rFonts w:ascii="Times New Roman" w:hAnsi="Times New Roman"/>
      <w:vertAlign w:val="superscript"/>
    </w:rPr>
  </w:style>
  <w:style w:type="paragraph" w:styleId="afe">
    <w:name w:val="endnote text"/>
    <w:basedOn w:val="a8"/>
    <w:link w:val="aff"/>
    <w:uiPriority w:val="99"/>
    <w:pPr>
      <w:spacing w:after="60"/>
      <w:jc w:val="both"/>
    </w:pPr>
    <w:rPr>
      <w:sz w:val="20"/>
      <w:szCs w:val="20"/>
    </w:rPr>
  </w:style>
  <w:style w:type="character" w:customStyle="1" w:styleId="EndnoteTextChar">
    <w:name w:val="Endnote Text Char"/>
    <w:uiPriority w:val="99"/>
    <w:rPr>
      <w:sz w:val="20"/>
    </w:rPr>
  </w:style>
  <w:style w:type="character" w:styleId="aff0">
    <w:name w:val="endnote reference"/>
    <w:uiPriority w:val="99"/>
    <w:rPr>
      <w:vertAlign w:val="superscript"/>
    </w:rPr>
  </w:style>
  <w:style w:type="paragraph" w:styleId="13">
    <w:name w:val="toc 1"/>
    <w:basedOn w:val="a8"/>
    <w:next w:val="a8"/>
    <w:uiPriority w:val="39"/>
    <w:pPr>
      <w:spacing w:before="120" w:after="120"/>
    </w:pPr>
    <w:rPr>
      <w:b/>
      <w:bCs/>
      <w:caps/>
      <w:sz w:val="20"/>
      <w:szCs w:val="20"/>
    </w:rPr>
  </w:style>
  <w:style w:type="paragraph" w:styleId="25">
    <w:name w:val="toc 2"/>
    <w:basedOn w:val="a8"/>
    <w:next w:val="a8"/>
    <w:uiPriority w:val="39"/>
    <w:pPr>
      <w:ind w:left="240"/>
    </w:pPr>
    <w:rPr>
      <w:smallCaps/>
      <w:sz w:val="20"/>
      <w:szCs w:val="20"/>
    </w:rPr>
  </w:style>
  <w:style w:type="paragraph" w:styleId="34">
    <w:name w:val="toc 3"/>
    <w:basedOn w:val="a8"/>
    <w:next w:val="a8"/>
    <w:uiPriority w:val="39"/>
    <w:pPr>
      <w:ind w:left="480"/>
    </w:pPr>
    <w:rPr>
      <w:i/>
      <w:iCs/>
      <w:sz w:val="20"/>
      <w:szCs w:val="20"/>
    </w:rPr>
  </w:style>
  <w:style w:type="paragraph" w:styleId="42">
    <w:name w:val="toc 4"/>
    <w:basedOn w:val="a8"/>
    <w:next w:val="a8"/>
    <w:uiPriority w:val="39"/>
    <w:pPr>
      <w:ind w:left="720"/>
    </w:pPr>
    <w:rPr>
      <w:sz w:val="18"/>
      <w:szCs w:val="18"/>
    </w:rPr>
  </w:style>
  <w:style w:type="paragraph" w:styleId="53">
    <w:name w:val="toc 5"/>
    <w:basedOn w:val="a8"/>
    <w:next w:val="a8"/>
    <w:uiPriority w:val="39"/>
    <w:pPr>
      <w:ind w:left="960"/>
    </w:pPr>
    <w:rPr>
      <w:sz w:val="18"/>
      <w:szCs w:val="18"/>
    </w:rPr>
  </w:style>
  <w:style w:type="paragraph" w:styleId="61">
    <w:name w:val="toc 6"/>
    <w:basedOn w:val="a8"/>
    <w:next w:val="a8"/>
    <w:uiPriority w:val="39"/>
    <w:pPr>
      <w:ind w:left="1200"/>
    </w:pPr>
    <w:rPr>
      <w:sz w:val="18"/>
      <w:szCs w:val="18"/>
    </w:rPr>
  </w:style>
  <w:style w:type="paragraph" w:styleId="71">
    <w:name w:val="toc 7"/>
    <w:basedOn w:val="a8"/>
    <w:next w:val="a8"/>
    <w:uiPriority w:val="39"/>
    <w:pPr>
      <w:ind w:left="1440"/>
    </w:pPr>
    <w:rPr>
      <w:sz w:val="18"/>
      <w:szCs w:val="18"/>
    </w:rPr>
  </w:style>
  <w:style w:type="paragraph" w:styleId="81">
    <w:name w:val="toc 8"/>
    <w:basedOn w:val="a8"/>
    <w:next w:val="a8"/>
    <w:uiPriority w:val="39"/>
    <w:pPr>
      <w:ind w:left="1680"/>
    </w:pPr>
    <w:rPr>
      <w:sz w:val="18"/>
      <w:szCs w:val="18"/>
    </w:rPr>
  </w:style>
  <w:style w:type="paragraph" w:styleId="91">
    <w:name w:val="toc 9"/>
    <w:basedOn w:val="a8"/>
    <w:next w:val="a8"/>
    <w:uiPriority w:val="39"/>
    <w:pPr>
      <w:ind w:left="1920"/>
    </w:pPr>
    <w:rPr>
      <w:sz w:val="18"/>
      <w:szCs w:val="18"/>
    </w:rPr>
  </w:style>
  <w:style w:type="paragraph" w:styleId="aff1">
    <w:name w:val="TOC Heading"/>
    <w:uiPriority w:val="39"/>
    <w:unhideWhenUsed/>
    <w:rPr>
      <w:lang w:eastAsia="zh-CN"/>
    </w:rPr>
  </w:style>
  <w:style w:type="paragraph" w:styleId="aff2">
    <w:name w:val="table of figures"/>
    <w:basedOn w:val="a8"/>
    <w:next w:val="a8"/>
    <w:uiPriority w:val="99"/>
    <w:unhideWhenUsed/>
  </w:style>
  <w:style w:type="paragraph" w:customStyle="1" w:styleId="1DocumentHeader1H11Heading1iz11121111112111">
    <w:name w:val="Заголовок 1;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
    <w:basedOn w:val="a8"/>
    <w:next w:val="a8"/>
    <w:link w:val="11DocumentHeader11H1121111112111"/>
    <w:qFormat/>
    <w:pPr>
      <w:keepNext/>
      <w:keepLines/>
      <w:pageBreakBefore/>
      <w:numPr>
        <w:numId w:val="1"/>
      </w:numPr>
      <w:spacing w:before="480" w:after="240"/>
      <w:outlineLvl w:val="0"/>
    </w:pPr>
    <w:rPr>
      <w:rFonts w:ascii="Arial" w:hAnsi="Arial"/>
      <w:b/>
      <w:sz w:val="40"/>
      <w:szCs w:val="20"/>
      <w:lang w:val="en-US" w:eastAsia="en-US"/>
    </w:rPr>
  </w:style>
  <w:style w:type="paragraph" w:customStyle="1" w:styleId="22H2H2212h22RTCiz2Numberedtext3HD2heading2Heading2Hidden2122Level2TopicHeadingH21MajorCHSH2-Heading2l2Header222heading2list2">
    <w:name w:val="Заголовок 2;Заголовок 2 Знак;H2;H2 Знак;Заголовок 21;2;h2;Б2;RTC;iz2;Numbered text 3;HD2;heading 2;Heading 2 Hidden;Раздел Знак;Заголовок 2 Знак1;2 Знак;Заголовок 2 Знак Знак;Level 2 Topic Heading;H21;Major;CHS;H2-Heading 2;l2;Header2;22;heading2;list2"/>
    <w:basedOn w:val="a8"/>
    <w:next w:val="a8"/>
    <w:link w:val="21212h22RTCiz221Numberedtext3HD2heading2Heading2Hidden2H21Major"/>
    <w:uiPriority w:val="99"/>
    <w:qFormat/>
    <w:pPr>
      <w:keepNext/>
      <w:spacing w:before="360" w:after="120"/>
      <w:outlineLvl w:val="1"/>
    </w:pPr>
    <w:rPr>
      <w:b/>
      <w:sz w:val="32"/>
      <w:szCs w:val="20"/>
      <w:lang w:val="en-US" w:eastAsia="en-US"/>
    </w:rPr>
  </w:style>
  <w:style w:type="character" w:customStyle="1" w:styleId="26">
    <w:name w:val="Основной шрифт абзаца;Знак2"/>
    <w:link w:val="aff3"/>
    <w:semiHidden/>
  </w:style>
  <w:style w:type="character" w:styleId="aff4">
    <w:name w:val="FollowedHyperlink"/>
    <w:uiPriority w:val="99"/>
    <w:rPr>
      <w:color w:val="800080"/>
      <w:u w:val="single"/>
    </w:rPr>
  </w:style>
  <w:style w:type="paragraph" w:customStyle="1" w:styleId="a5">
    <w:name w:val="Пункт"/>
    <w:basedOn w:val="a8"/>
    <w:link w:val="14"/>
    <w:pPr>
      <w:numPr>
        <w:ilvl w:val="2"/>
        <w:numId w:val="1"/>
      </w:numPr>
      <w:spacing w:line="360" w:lineRule="auto"/>
      <w:jc w:val="both"/>
    </w:pPr>
    <w:rPr>
      <w:sz w:val="28"/>
      <w:szCs w:val="20"/>
      <w:lang w:val="en-US" w:eastAsia="en-US"/>
    </w:rPr>
  </w:style>
  <w:style w:type="paragraph" w:customStyle="1" w:styleId="a6">
    <w:name w:val="Подпункт"/>
    <w:basedOn w:val="a5"/>
    <w:pPr>
      <w:numPr>
        <w:ilvl w:val="3"/>
      </w:numPr>
    </w:pPr>
  </w:style>
  <w:style w:type="paragraph" w:customStyle="1" w:styleId="a7">
    <w:name w:val="Подподпункт"/>
    <w:basedOn w:val="a6"/>
    <w:pPr>
      <w:numPr>
        <w:ilvl w:val="4"/>
      </w:numPr>
    </w:pPr>
  </w:style>
  <w:style w:type="character" w:customStyle="1" w:styleId="aff5">
    <w:name w:val="Основной текст Знак"/>
    <w:link w:val="aff6"/>
    <w:uiPriority w:val="99"/>
    <w:rPr>
      <w:sz w:val="28"/>
      <w:szCs w:val="28"/>
      <w:lang w:val="ru-RU" w:eastAsia="ru-RU"/>
    </w:rPr>
  </w:style>
  <w:style w:type="character" w:styleId="aff7">
    <w:name w:val="page number"/>
    <w:basedOn w:val="26"/>
    <w:uiPriority w:val="99"/>
  </w:style>
  <w:style w:type="paragraph" w:customStyle="1" w:styleId="35">
    <w:name w:val="3"/>
    <w:basedOn w:val="a8"/>
    <w:pPr>
      <w:spacing w:after="160" w:line="240" w:lineRule="exact"/>
    </w:pPr>
    <w:rPr>
      <w:rFonts w:ascii="Verdana" w:hAnsi="Verdana" w:cs="Verdana"/>
      <w:sz w:val="20"/>
      <w:szCs w:val="20"/>
      <w:lang w:val="en-US" w:eastAsia="en-US"/>
    </w:rPr>
  </w:style>
  <w:style w:type="paragraph" w:customStyle="1" w:styleId="aff8">
    <w:name w:val="Знак"/>
    <w:basedOn w:val="a8"/>
    <w:pPr>
      <w:spacing w:after="160" w:line="240" w:lineRule="exact"/>
    </w:pPr>
    <w:rPr>
      <w:rFonts w:ascii="Verdana" w:hAnsi="Verdana" w:cs="Verdana"/>
      <w:sz w:val="20"/>
      <w:szCs w:val="20"/>
      <w:lang w:val="en-US" w:eastAsia="en-US"/>
    </w:rPr>
  </w:style>
  <w:style w:type="paragraph" w:customStyle="1" w:styleId="15">
    <w:name w:val="Знак1"/>
    <w:basedOn w:val="a8"/>
    <w:pPr>
      <w:spacing w:after="160" w:line="240" w:lineRule="exact"/>
    </w:pPr>
    <w:rPr>
      <w:rFonts w:ascii="Verdana" w:hAnsi="Verdana" w:cs="Verdana"/>
      <w:sz w:val="20"/>
      <w:szCs w:val="20"/>
      <w:lang w:val="en-US" w:eastAsia="en-US"/>
    </w:rPr>
  </w:style>
  <w:style w:type="paragraph" w:customStyle="1" w:styleId="aff9">
    <w:name w:val="Знак Знак Знак Знак Знак"/>
    <w:basedOn w:val="a8"/>
    <w:pPr>
      <w:spacing w:after="160" w:line="240" w:lineRule="exact"/>
    </w:pPr>
    <w:rPr>
      <w:rFonts w:ascii="Verdana" w:hAnsi="Verdana" w:cs="Verdana"/>
      <w:sz w:val="20"/>
      <w:szCs w:val="20"/>
      <w:lang w:val="en-US" w:eastAsia="en-US"/>
    </w:rPr>
  </w:style>
  <w:style w:type="paragraph" w:customStyle="1" w:styleId="16">
    <w:name w:val="Знак Знак Знак1 Знак Знак"/>
    <w:basedOn w:val="a8"/>
    <w:pPr>
      <w:spacing w:after="160" w:line="240" w:lineRule="exact"/>
    </w:pPr>
    <w:rPr>
      <w:rFonts w:ascii="Verdana" w:hAnsi="Verdana" w:cs="Verdana"/>
      <w:sz w:val="20"/>
      <w:szCs w:val="20"/>
      <w:lang w:val="en-US" w:eastAsia="en-US"/>
    </w:rPr>
  </w:style>
  <w:style w:type="paragraph" w:customStyle="1" w:styleId="affa">
    <w:name w:val="Знак Знак Знак Знак Знак Знак"/>
    <w:basedOn w:val="a8"/>
    <w:pPr>
      <w:spacing w:after="160" w:line="240" w:lineRule="exact"/>
    </w:pPr>
    <w:rPr>
      <w:rFonts w:ascii="Verdana" w:hAnsi="Verdana" w:cs="Verdana"/>
      <w:sz w:val="20"/>
      <w:szCs w:val="20"/>
      <w:lang w:val="en-US" w:eastAsia="en-US"/>
    </w:rPr>
  </w:style>
  <w:style w:type="paragraph" w:styleId="affb">
    <w:name w:val="List Number"/>
    <w:basedOn w:val="a8"/>
    <w:uiPriority w:val="99"/>
    <w:pPr>
      <w:spacing w:before="60" w:line="360" w:lineRule="auto"/>
      <w:jc w:val="both"/>
    </w:pPr>
    <w:rPr>
      <w:sz w:val="28"/>
    </w:rPr>
  </w:style>
  <w:style w:type="paragraph" w:customStyle="1" w:styleId="17">
    <w:name w:val="Стиль1 Знак"/>
    <w:basedOn w:val="a6"/>
    <w:link w:val="18"/>
    <w:pPr>
      <w:numPr>
        <w:ilvl w:val="0"/>
        <w:numId w:val="0"/>
      </w:numPr>
      <w:spacing w:line="240" w:lineRule="auto"/>
    </w:pPr>
    <w:rPr>
      <w:szCs w:val="28"/>
      <w:lang w:val="ru-RU" w:eastAsia="ru-RU"/>
    </w:rPr>
  </w:style>
  <w:style w:type="character" w:customStyle="1" w:styleId="18">
    <w:name w:val="Стиль1 Знак Знак"/>
    <w:link w:val="17"/>
    <w:rPr>
      <w:sz w:val="28"/>
      <w:szCs w:val="28"/>
      <w:lang w:val="ru-RU" w:eastAsia="ru-RU" w:bidi="ar-SA"/>
    </w:rPr>
  </w:style>
  <w:style w:type="paragraph" w:customStyle="1" w:styleId="19">
    <w:name w:val="Стиль1"/>
    <w:basedOn w:val="a6"/>
    <w:pPr>
      <w:numPr>
        <w:ilvl w:val="0"/>
        <w:numId w:val="0"/>
      </w:numPr>
      <w:spacing w:line="240" w:lineRule="auto"/>
    </w:pPr>
    <w:rPr>
      <w:szCs w:val="28"/>
    </w:rPr>
  </w:style>
  <w:style w:type="character" w:customStyle="1" w:styleId="affc">
    <w:name w:val="заменить"/>
    <w:rPr>
      <w:i/>
      <w:u w:val="none"/>
      <w:shd w:val="clear" w:color="auto" w:fill="FFCC99"/>
    </w:rPr>
  </w:style>
  <w:style w:type="paragraph" w:customStyle="1" w:styleId="affd">
    <w:name w:val="Служебный"/>
    <w:basedOn w:val="a8"/>
    <w:semiHidden/>
    <w:pPr>
      <w:pageBreakBefore/>
      <w:tabs>
        <w:tab w:val="left" w:pos="851"/>
      </w:tabs>
      <w:spacing w:before="480" w:after="240"/>
      <w:outlineLvl w:val="0"/>
    </w:pPr>
    <w:rPr>
      <w:rFonts w:ascii="Arial" w:hAnsi="Arial" w:cs="Arial"/>
      <w:b/>
      <w:bCs/>
      <w:sz w:val="36"/>
      <w:szCs w:val="36"/>
    </w:rPr>
  </w:style>
  <w:style w:type="paragraph" w:customStyle="1" w:styleId="ConsPlusNormal">
    <w:name w:val="ConsPlusNormal"/>
    <w:pPr>
      <w:widowControl w:val="0"/>
      <w:ind w:firstLine="720"/>
    </w:pPr>
    <w:rPr>
      <w:rFonts w:ascii="Arial" w:hAnsi="Arial" w:cs="Arial"/>
    </w:rPr>
  </w:style>
  <w:style w:type="paragraph" w:styleId="affe">
    <w:name w:val="Document Map"/>
    <w:basedOn w:val="a8"/>
    <w:link w:val="afff"/>
    <w:uiPriority w:val="99"/>
    <w:semiHidden/>
    <w:pPr>
      <w:shd w:val="clear" w:color="auto" w:fill="000080"/>
    </w:pPr>
    <w:rPr>
      <w:rFonts w:ascii="Tahoma" w:hAnsi="Tahoma"/>
      <w:lang w:val="en-US" w:eastAsia="en-US"/>
    </w:rPr>
  </w:style>
  <w:style w:type="paragraph" w:styleId="afff0">
    <w:name w:val="Normal (Web)"/>
    <w:basedOn w:val="a8"/>
    <w:uiPriority w:val="99"/>
    <w:pPr>
      <w:spacing w:before="100" w:beforeAutospacing="1" w:after="100" w:afterAutospacing="1"/>
    </w:pPr>
  </w:style>
  <w:style w:type="character" w:styleId="afff1">
    <w:name w:val="Emphasis"/>
    <w:uiPriority w:val="99"/>
    <w:qFormat/>
    <w:rPr>
      <w:i/>
      <w:iCs/>
    </w:rPr>
  </w:style>
  <w:style w:type="paragraph" w:styleId="afff2">
    <w:name w:val="Balloon Text"/>
    <w:basedOn w:val="a8"/>
    <w:link w:val="afff3"/>
    <w:uiPriority w:val="99"/>
    <w:semiHidden/>
    <w:rPr>
      <w:rFonts w:ascii="Tahoma" w:hAnsi="Tahoma"/>
      <w:sz w:val="16"/>
      <w:szCs w:val="16"/>
      <w:lang w:val="en-US" w:eastAsia="en-US"/>
    </w:rPr>
  </w:style>
  <w:style w:type="paragraph" w:customStyle="1" w:styleId="1a">
    <w:name w:val="1 Знак"/>
    <w:basedOn w:val="a8"/>
    <w:pPr>
      <w:spacing w:after="160" w:line="240" w:lineRule="exact"/>
    </w:pPr>
    <w:rPr>
      <w:rFonts w:ascii="Verdana" w:hAnsi="Verdana" w:cs="Verdana"/>
      <w:sz w:val="20"/>
      <w:szCs w:val="20"/>
      <w:lang w:val="en-US" w:eastAsia="en-US"/>
    </w:rPr>
  </w:style>
  <w:style w:type="paragraph" w:customStyle="1" w:styleId="aff3">
    <w:name w:val="Знак"/>
    <w:basedOn w:val="a8"/>
    <w:link w:val="26"/>
    <w:uiPriority w:val="99"/>
    <w:pPr>
      <w:spacing w:after="160" w:line="240" w:lineRule="exact"/>
    </w:pPr>
    <w:rPr>
      <w:rFonts w:ascii="Verdana" w:hAnsi="Verdana" w:cs="Verdana"/>
      <w:sz w:val="20"/>
      <w:szCs w:val="20"/>
      <w:lang w:val="en-US" w:eastAsia="en-US"/>
    </w:rPr>
  </w:style>
  <w:style w:type="paragraph" w:customStyle="1" w:styleId="1b">
    <w:name w:val="1"/>
    <w:basedOn w:val="a8"/>
    <w:uiPriority w:val="99"/>
    <w:pPr>
      <w:spacing w:after="160" w:line="240" w:lineRule="exact"/>
    </w:pPr>
    <w:rPr>
      <w:rFonts w:ascii="Verdana" w:hAnsi="Verdana" w:cs="Verdana"/>
      <w:sz w:val="20"/>
      <w:szCs w:val="20"/>
      <w:lang w:val="en-US" w:eastAsia="en-US"/>
    </w:rPr>
  </w:style>
  <w:style w:type="paragraph" w:customStyle="1" w:styleId="1">
    <w:name w:val="Заголовок_1"/>
    <w:basedOn w:val="a8"/>
    <w:uiPriority w:val="99"/>
    <w:pPr>
      <w:keepNext/>
      <w:keepLines/>
      <w:numPr>
        <w:numId w:val="2"/>
      </w:numPr>
      <w:spacing w:before="360" w:after="120"/>
      <w:jc w:val="center"/>
      <w:outlineLvl w:val="0"/>
    </w:pPr>
    <w:rPr>
      <w:rFonts w:ascii="Arial" w:hAnsi="Arial" w:cs="Arial"/>
      <w:b/>
      <w:bCs/>
      <w:caps/>
      <w:sz w:val="36"/>
      <w:szCs w:val="28"/>
    </w:rPr>
  </w:style>
  <w:style w:type="paragraph" w:customStyle="1" w:styleId="30">
    <w:name w:val="Пункт_3"/>
    <w:basedOn w:val="a8"/>
    <w:uiPriority w:val="99"/>
    <w:pPr>
      <w:numPr>
        <w:ilvl w:val="2"/>
        <w:numId w:val="2"/>
      </w:numPr>
      <w:jc w:val="both"/>
    </w:pPr>
    <w:rPr>
      <w:sz w:val="28"/>
      <w:szCs w:val="28"/>
    </w:rPr>
  </w:style>
  <w:style w:type="paragraph" w:customStyle="1" w:styleId="2">
    <w:name w:val="Пункт_2"/>
    <w:basedOn w:val="a8"/>
    <w:uiPriority w:val="99"/>
    <w:pPr>
      <w:numPr>
        <w:ilvl w:val="1"/>
        <w:numId w:val="2"/>
      </w:numPr>
      <w:jc w:val="both"/>
    </w:pPr>
    <w:rPr>
      <w:sz w:val="28"/>
      <w:szCs w:val="20"/>
    </w:rPr>
  </w:style>
  <w:style w:type="paragraph" w:customStyle="1" w:styleId="5">
    <w:name w:val="Пункт_5"/>
    <w:basedOn w:val="30"/>
    <w:uiPriority w:val="99"/>
    <w:pPr>
      <w:numPr>
        <w:ilvl w:val="4"/>
      </w:numPr>
    </w:pPr>
  </w:style>
  <w:style w:type="paragraph" w:customStyle="1" w:styleId="Default">
    <w:name w:val="Default"/>
    <w:rPr>
      <w:color w:val="000000"/>
      <w:sz w:val="24"/>
      <w:szCs w:val="24"/>
    </w:rPr>
  </w:style>
  <w:style w:type="character" w:customStyle="1" w:styleId="ListParagraphBulletNumberBulletListFooterTextnumberedlp12SLListParagraph14">
    <w:name w:val="Абзац списка Знак;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ListParagraphBulletNumberBulletListFooterTextnumberedlp12SLListParagraph14f1311"/>
    <w:uiPriority w:val="34"/>
    <w:qFormat/>
    <w:rPr>
      <w:sz w:val="24"/>
      <w:szCs w:val="24"/>
    </w:rPr>
  </w:style>
  <w:style w:type="paragraph" w:customStyle="1" w:styleId="ListParagraphBulletNumberBulletListFooterTextnumberedlp12SLListParagraph14f1311">
    <w:name w:val="Абзац списка;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8"/>
    <w:link w:val="ListParagraphBulletNumberBulletListFooterTextnumberedlp12SLListParagraph14"/>
    <w:uiPriority w:val="34"/>
    <w:qFormat/>
    <w:pPr>
      <w:ind w:left="720"/>
    </w:pPr>
    <w:rPr>
      <w:lang w:val="en-US" w:eastAsia="en-US"/>
    </w:rPr>
  </w:style>
  <w:style w:type="character" w:customStyle="1" w:styleId="af">
    <w:name w:val="Заголовок Знак"/>
    <w:link w:val="ae"/>
    <w:rPr>
      <w:rFonts w:ascii="Calibri Light" w:eastAsia="Times New Roman" w:hAnsi="Calibri Light" w:cs="Times New Roman"/>
      <w:b/>
      <w:bCs/>
      <w:sz w:val="32"/>
      <w:szCs w:val="32"/>
    </w:rPr>
  </w:style>
  <w:style w:type="character" w:customStyle="1" w:styleId="40">
    <w:name w:val="Заголовок 4 Знак"/>
    <w:link w:val="4"/>
    <w:uiPriority w:val="99"/>
    <w:rPr>
      <w:rFonts w:ascii="Calibri" w:eastAsia="Times New Roman" w:hAnsi="Calibri" w:cs="Times New Roman"/>
      <w:b/>
      <w:bCs/>
      <w:sz w:val="28"/>
      <w:szCs w:val="28"/>
    </w:rPr>
  </w:style>
  <w:style w:type="character" w:customStyle="1" w:styleId="afc">
    <w:name w:val="Текст сноски Знак"/>
    <w:link w:val="afb"/>
    <w:uiPriority w:val="99"/>
    <w:rPr>
      <w:sz w:val="22"/>
    </w:rPr>
  </w:style>
  <w:style w:type="character" w:styleId="afff4">
    <w:name w:val="annotation reference"/>
    <w:uiPriority w:val="99"/>
    <w:rPr>
      <w:sz w:val="16"/>
      <w:szCs w:val="16"/>
    </w:rPr>
  </w:style>
  <w:style w:type="paragraph" w:styleId="afff5">
    <w:name w:val="annotation text"/>
    <w:basedOn w:val="a8"/>
    <w:link w:val="afff6"/>
    <w:uiPriority w:val="99"/>
    <w:rPr>
      <w:sz w:val="20"/>
      <w:szCs w:val="20"/>
    </w:rPr>
  </w:style>
  <w:style w:type="character" w:customStyle="1" w:styleId="afff6">
    <w:name w:val="Текст примечания Знак"/>
    <w:basedOn w:val="26"/>
    <w:link w:val="afff5"/>
    <w:uiPriority w:val="99"/>
  </w:style>
  <w:style w:type="paragraph" w:styleId="afff7">
    <w:name w:val="annotation subject"/>
    <w:basedOn w:val="afff5"/>
    <w:next w:val="afff5"/>
    <w:link w:val="afff8"/>
    <w:uiPriority w:val="99"/>
    <w:rPr>
      <w:b/>
      <w:bCs/>
      <w:lang w:val="en-US" w:eastAsia="en-US"/>
    </w:rPr>
  </w:style>
  <w:style w:type="character" w:customStyle="1" w:styleId="afff8">
    <w:name w:val="Тема примечания Знак"/>
    <w:link w:val="afff7"/>
    <w:uiPriority w:val="99"/>
    <w:rPr>
      <w:b/>
      <w:bCs/>
    </w:rPr>
  </w:style>
  <w:style w:type="character" w:customStyle="1" w:styleId="21212h22RTCiz221Numberedtext3HD2heading2Heading2Hidden2H21Major">
    <w:name w:val="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H2H2212h22RTCiz2Numberedtext3HD2heading2Heading2Hidden2122Level2TopicHeadingH21MajorCHSH2-Heading2l2Header222heading2list2"/>
    <w:uiPriority w:val="99"/>
    <w:rPr>
      <w:b/>
      <w:sz w:val="32"/>
    </w:rPr>
  </w:style>
  <w:style w:type="paragraph" w:customStyle="1" w:styleId="a0">
    <w:name w:val="буквы"/>
    <w:basedOn w:val="a8"/>
    <w:uiPriority w:val="99"/>
    <w:pPr>
      <w:numPr>
        <w:numId w:val="14"/>
      </w:numPr>
      <w:tabs>
        <w:tab w:val="clear" w:pos="360"/>
        <w:tab w:val="num" w:pos="564"/>
        <w:tab w:val="num" w:pos="1080"/>
      </w:tabs>
      <w:spacing w:line="360" w:lineRule="auto"/>
      <w:ind w:left="1080"/>
      <w:jc w:val="both"/>
    </w:pPr>
    <w:rPr>
      <w:sz w:val="28"/>
      <w:szCs w:val="20"/>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rPr>
  </w:style>
  <w:style w:type="character" w:customStyle="1" w:styleId="80">
    <w:name w:val="Заголовок 8 Знак"/>
    <w:link w:val="8"/>
    <w:uiPriority w:val="99"/>
    <w:rPr>
      <w:rFonts w:ascii="Arial" w:hAnsi="Arial" w:cs="Arial"/>
      <w:i/>
      <w:iCs/>
    </w:rPr>
  </w:style>
  <w:style w:type="character" w:customStyle="1" w:styleId="90">
    <w:name w:val="Заголовок 9 Знак"/>
    <w:link w:val="9"/>
    <w:uiPriority w:val="99"/>
    <w:rPr>
      <w:rFonts w:ascii="Arial" w:hAnsi="Arial" w:cs="Arial"/>
      <w:b/>
      <w:bCs/>
      <w:i/>
      <w:iCs/>
      <w:sz w:val="18"/>
      <w:szCs w:val="18"/>
    </w:rPr>
  </w:style>
  <w:style w:type="character" w:customStyle="1" w:styleId="11DocumentHeader11H1121111112111">
    <w:name w:val="Заголовок 1 Знак1;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DocumentHeader1H11Heading1iz11121111112111"/>
    <w:rPr>
      <w:rFonts w:ascii="Arial" w:hAnsi="Arial"/>
      <w:b/>
      <w:sz w:val="40"/>
      <w:lang w:val="en-US" w:eastAsia="en-US"/>
    </w:rPr>
  </w:style>
  <w:style w:type="character" w:customStyle="1" w:styleId="32">
    <w:name w:val="Заголовок 3 Знак"/>
    <w:link w:val="31"/>
    <w:uiPriority w:val="99"/>
    <w:rPr>
      <w:rFonts w:ascii="Arial" w:hAnsi="Arial" w:cs="Arial"/>
      <w:b/>
      <w:bCs/>
      <w:sz w:val="26"/>
      <w:szCs w:val="26"/>
    </w:rPr>
  </w:style>
  <w:style w:type="paragraph" w:customStyle="1" w:styleId="1c">
    <w:name w:val="Основной текст с отступом1"/>
    <w:basedOn w:val="a8"/>
    <w:uiPriority w:val="99"/>
    <w:pPr>
      <w:spacing w:before="60"/>
      <w:ind w:firstLine="851"/>
      <w:jc w:val="both"/>
    </w:pPr>
  </w:style>
  <w:style w:type="paragraph" w:styleId="a4">
    <w:name w:val="Body Text Indent"/>
    <w:basedOn w:val="a8"/>
    <w:link w:val="afff9"/>
    <w:uiPriority w:val="99"/>
    <w:pPr>
      <w:numPr>
        <w:ilvl w:val="1"/>
        <w:numId w:val="18"/>
      </w:numPr>
      <w:spacing w:after="60"/>
      <w:jc w:val="both"/>
    </w:pPr>
    <w:rPr>
      <w:lang w:val="en-US" w:eastAsia="en-US"/>
    </w:rPr>
  </w:style>
  <w:style w:type="character" w:customStyle="1" w:styleId="afff9">
    <w:name w:val="Основной текст с отступом Знак"/>
    <w:link w:val="a4"/>
    <w:uiPriority w:val="99"/>
    <w:rPr>
      <w:sz w:val="24"/>
      <w:szCs w:val="24"/>
      <w:lang w:val="en-US" w:eastAsia="en-US"/>
    </w:rPr>
  </w:style>
  <w:style w:type="paragraph" w:styleId="afffa">
    <w:name w:val="List Bullet"/>
    <w:basedOn w:val="a8"/>
    <w:uiPriority w:val="99"/>
    <w:pPr>
      <w:widowControl w:val="0"/>
      <w:spacing w:after="60"/>
      <w:jc w:val="both"/>
    </w:pPr>
  </w:style>
  <w:style w:type="paragraph" w:styleId="27">
    <w:name w:val="List Bullet 2"/>
    <w:basedOn w:val="a8"/>
    <w:uiPriority w:val="99"/>
    <w:pPr>
      <w:tabs>
        <w:tab w:val="num" w:pos="643"/>
      </w:tabs>
      <w:spacing w:after="60"/>
      <w:ind w:left="643" w:hanging="360"/>
      <w:jc w:val="both"/>
    </w:pPr>
  </w:style>
  <w:style w:type="paragraph" w:styleId="36">
    <w:name w:val="List Bullet 3"/>
    <w:basedOn w:val="a8"/>
    <w:uiPriority w:val="99"/>
    <w:pPr>
      <w:tabs>
        <w:tab w:val="num" w:pos="643"/>
        <w:tab w:val="num" w:pos="926"/>
      </w:tabs>
      <w:spacing w:after="60"/>
      <w:ind w:left="926" w:hanging="360"/>
      <w:jc w:val="both"/>
    </w:pPr>
  </w:style>
  <w:style w:type="paragraph" w:styleId="43">
    <w:name w:val="List Bullet 4"/>
    <w:basedOn w:val="a8"/>
    <w:uiPriority w:val="99"/>
    <w:pPr>
      <w:tabs>
        <w:tab w:val="num" w:pos="926"/>
        <w:tab w:val="num" w:pos="1209"/>
      </w:tabs>
      <w:spacing w:after="60"/>
      <w:ind w:left="1209" w:hanging="360"/>
      <w:jc w:val="both"/>
    </w:pPr>
  </w:style>
  <w:style w:type="paragraph" w:styleId="54">
    <w:name w:val="List Bullet 5"/>
    <w:basedOn w:val="a8"/>
    <w:uiPriority w:val="99"/>
    <w:pPr>
      <w:tabs>
        <w:tab w:val="num" w:pos="1209"/>
        <w:tab w:val="num" w:pos="1492"/>
      </w:tabs>
      <w:spacing w:after="60"/>
      <w:ind w:left="1492" w:hanging="360"/>
      <w:jc w:val="both"/>
    </w:pPr>
  </w:style>
  <w:style w:type="paragraph" w:styleId="28">
    <w:name w:val="List Number 2"/>
    <w:basedOn w:val="a8"/>
    <w:uiPriority w:val="99"/>
    <w:pPr>
      <w:tabs>
        <w:tab w:val="num" w:pos="643"/>
      </w:tabs>
      <w:spacing w:after="60"/>
      <w:ind w:left="643" w:hanging="360"/>
      <w:jc w:val="both"/>
    </w:pPr>
  </w:style>
  <w:style w:type="paragraph" w:styleId="37">
    <w:name w:val="List Number 3"/>
    <w:basedOn w:val="a8"/>
    <w:uiPriority w:val="99"/>
    <w:pPr>
      <w:tabs>
        <w:tab w:val="num" w:pos="643"/>
        <w:tab w:val="num" w:pos="926"/>
      </w:tabs>
      <w:spacing w:after="60"/>
      <w:ind w:left="926" w:hanging="360"/>
      <w:jc w:val="both"/>
    </w:pPr>
  </w:style>
  <w:style w:type="paragraph" w:styleId="44">
    <w:name w:val="List Number 4"/>
    <w:basedOn w:val="a8"/>
    <w:uiPriority w:val="99"/>
    <w:pPr>
      <w:tabs>
        <w:tab w:val="num" w:pos="926"/>
        <w:tab w:val="num" w:pos="1209"/>
      </w:tabs>
      <w:spacing w:after="60"/>
      <w:ind w:left="1209" w:hanging="360"/>
      <w:jc w:val="both"/>
    </w:pPr>
  </w:style>
  <w:style w:type="paragraph" w:styleId="55">
    <w:name w:val="List Number 5"/>
    <w:basedOn w:val="a8"/>
    <w:uiPriority w:val="99"/>
    <w:pPr>
      <w:tabs>
        <w:tab w:val="num" w:pos="1209"/>
        <w:tab w:val="num" w:pos="1492"/>
      </w:tabs>
      <w:spacing w:after="60"/>
      <w:ind w:left="1492" w:hanging="360"/>
      <w:jc w:val="both"/>
    </w:pPr>
  </w:style>
  <w:style w:type="paragraph" w:customStyle="1" w:styleId="a2">
    <w:name w:val="Раздел"/>
    <w:basedOn w:val="a8"/>
    <w:uiPriority w:val="99"/>
    <w:semiHidden/>
    <w:pPr>
      <w:numPr>
        <w:ilvl w:val="1"/>
        <w:numId w:val="16"/>
      </w:numPr>
      <w:spacing w:before="120" w:after="120"/>
      <w:jc w:val="center"/>
    </w:pPr>
    <w:rPr>
      <w:rFonts w:ascii="Arial Narrow" w:hAnsi="Arial Narrow" w:cs="Arial Narrow"/>
      <w:b/>
      <w:bCs/>
      <w:sz w:val="28"/>
      <w:szCs w:val="28"/>
    </w:rPr>
  </w:style>
  <w:style w:type="paragraph" w:customStyle="1" w:styleId="afffb">
    <w:name w:val="Часть"/>
    <w:basedOn w:val="a8"/>
    <w:uiPriority w:val="99"/>
    <w:semiHidden/>
    <w:pPr>
      <w:spacing w:after="60"/>
      <w:jc w:val="center"/>
    </w:pPr>
    <w:rPr>
      <w:rFonts w:ascii="Arial" w:hAnsi="Arial" w:cs="Arial"/>
      <w:b/>
      <w:bCs/>
      <w:caps/>
      <w:sz w:val="32"/>
      <w:szCs w:val="32"/>
    </w:rPr>
  </w:style>
  <w:style w:type="paragraph" w:customStyle="1" w:styleId="3">
    <w:name w:val="Раздел 3"/>
    <w:basedOn w:val="a8"/>
    <w:uiPriority w:val="99"/>
    <w:semiHidden/>
    <w:pPr>
      <w:numPr>
        <w:numId w:val="17"/>
      </w:numPr>
      <w:spacing w:before="120" w:after="120"/>
      <w:jc w:val="center"/>
    </w:pPr>
    <w:rPr>
      <w:b/>
      <w:bCs/>
    </w:rPr>
  </w:style>
  <w:style w:type="paragraph" w:customStyle="1" w:styleId="a3">
    <w:name w:val="Условия контракта"/>
    <w:basedOn w:val="a8"/>
    <w:uiPriority w:val="99"/>
    <w:semiHidden/>
    <w:pPr>
      <w:numPr>
        <w:numId w:val="18"/>
      </w:numPr>
      <w:spacing w:before="240" w:after="120"/>
      <w:jc w:val="both"/>
    </w:pPr>
    <w:rPr>
      <w:b/>
      <w:bCs/>
    </w:rPr>
  </w:style>
  <w:style w:type="paragraph" w:customStyle="1" w:styleId="Instruction">
    <w:name w:val="Instruction"/>
    <w:basedOn w:val="a4"/>
    <w:uiPriority w:val="99"/>
    <w:semiHidden/>
    <w:pPr>
      <w:numPr>
        <w:ilvl w:val="0"/>
        <w:numId w:val="0"/>
      </w:numPr>
      <w:tabs>
        <w:tab w:val="num" w:pos="360"/>
      </w:tabs>
      <w:spacing w:before="180"/>
      <w:ind w:left="360" w:hanging="360"/>
    </w:pPr>
    <w:rPr>
      <w:b/>
      <w:bCs/>
    </w:rPr>
  </w:style>
  <w:style w:type="character" w:customStyle="1" w:styleId="afffc">
    <w:name w:val="Название Знак"/>
    <w:uiPriority w:val="99"/>
    <w:rPr>
      <w:rFonts w:ascii="Cambria" w:hAnsi="Cambria" w:cs="Cambria"/>
      <w:b/>
      <w:bCs/>
      <w:sz w:val="32"/>
      <w:szCs w:val="32"/>
    </w:rPr>
  </w:style>
  <w:style w:type="character" w:customStyle="1" w:styleId="af1">
    <w:name w:val="Подзаголовок Знак"/>
    <w:link w:val="af0"/>
    <w:uiPriority w:val="99"/>
    <w:rPr>
      <w:rFonts w:ascii="Cambria" w:hAnsi="Cambria" w:cs="Cambria"/>
      <w:sz w:val="24"/>
      <w:szCs w:val="24"/>
    </w:rPr>
  </w:style>
  <w:style w:type="paragraph" w:customStyle="1" w:styleId="afffd">
    <w:name w:val="Тендерные данные"/>
    <w:basedOn w:val="a8"/>
    <w:uiPriority w:val="99"/>
    <w:semiHidden/>
    <w:pPr>
      <w:tabs>
        <w:tab w:val="left" w:pos="1985"/>
      </w:tabs>
      <w:spacing w:before="120" w:after="60"/>
      <w:jc w:val="both"/>
    </w:pPr>
    <w:rPr>
      <w:b/>
      <w:bCs/>
    </w:rPr>
  </w:style>
  <w:style w:type="paragraph" w:styleId="afffe">
    <w:name w:val="Date"/>
    <w:basedOn w:val="a8"/>
    <w:next w:val="a8"/>
    <w:link w:val="affff"/>
    <w:uiPriority w:val="99"/>
    <w:pPr>
      <w:spacing w:after="60"/>
      <w:jc w:val="both"/>
    </w:pPr>
    <w:rPr>
      <w:lang w:val="en-US" w:eastAsia="en-US"/>
    </w:rPr>
  </w:style>
  <w:style w:type="character" w:customStyle="1" w:styleId="affff">
    <w:name w:val="Дата Знак"/>
    <w:link w:val="afffe"/>
    <w:uiPriority w:val="99"/>
    <w:rPr>
      <w:sz w:val="24"/>
      <w:szCs w:val="24"/>
    </w:rPr>
  </w:style>
  <w:style w:type="paragraph" w:customStyle="1" w:styleId="affff0">
    <w:name w:val="Îáû÷íûé"/>
    <w:uiPriority w:val="99"/>
    <w:semiHidden/>
  </w:style>
  <w:style w:type="paragraph" w:customStyle="1" w:styleId="affff1">
    <w:name w:val="Íîðìàëüíûé"/>
    <w:uiPriority w:val="99"/>
    <w:semiHidden/>
    <w:rPr>
      <w:rFonts w:ascii="Courier" w:hAnsi="Courier" w:cs="Courier"/>
      <w:sz w:val="24"/>
      <w:szCs w:val="24"/>
      <w:lang w:val="en-GB"/>
    </w:rPr>
  </w:style>
  <w:style w:type="paragraph" w:styleId="aff6">
    <w:name w:val="Body Text"/>
    <w:basedOn w:val="a8"/>
    <w:link w:val="aff5"/>
    <w:uiPriority w:val="99"/>
    <w:pPr>
      <w:spacing w:after="120"/>
      <w:jc w:val="both"/>
    </w:pPr>
    <w:rPr>
      <w:sz w:val="28"/>
      <w:szCs w:val="28"/>
    </w:rPr>
  </w:style>
  <w:style w:type="character" w:customStyle="1" w:styleId="1d">
    <w:name w:val="Основной текст Знак1"/>
    <w:rPr>
      <w:sz w:val="24"/>
      <w:szCs w:val="24"/>
    </w:rPr>
  </w:style>
  <w:style w:type="paragraph" w:customStyle="1" w:styleId="affff2">
    <w:name w:val="Подраздел"/>
    <w:basedOn w:val="a8"/>
    <w:uiPriority w:val="99"/>
    <w:semiHidden/>
    <w:pPr>
      <w:spacing w:before="240" w:after="120"/>
      <w:jc w:val="center"/>
    </w:pPr>
    <w:rPr>
      <w:rFonts w:ascii="TimesDL" w:hAnsi="TimesDL" w:cs="TimesDL"/>
      <w:b/>
      <w:bCs/>
      <w:smallCaps/>
      <w:spacing w:val="-2"/>
    </w:rPr>
  </w:style>
  <w:style w:type="paragraph" w:styleId="29">
    <w:name w:val="Body Text Indent 2"/>
    <w:basedOn w:val="a8"/>
    <w:link w:val="2a"/>
    <w:uiPriority w:val="99"/>
    <w:pPr>
      <w:spacing w:after="120" w:line="480" w:lineRule="auto"/>
      <w:ind w:left="283"/>
      <w:jc w:val="both"/>
    </w:pPr>
    <w:rPr>
      <w:lang w:val="en-US" w:eastAsia="en-US"/>
    </w:rPr>
  </w:style>
  <w:style w:type="character" w:customStyle="1" w:styleId="2a">
    <w:name w:val="Основной текст с отступом 2 Знак"/>
    <w:link w:val="29"/>
    <w:uiPriority w:val="99"/>
    <w:rPr>
      <w:sz w:val="24"/>
      <w:szCs w:val="24"/>
    </w:rPr>
  </w:style>
  <w:style w:type="paragraph" w:styleId="38">
    <w:name w:val="Body Text Indent 3"/>
    <w:basedOn w:val="a8"/>
    <w:link w:val="39"/>
    <w:uiPriority w:val="99"/>
    <w:pPr>
      <w:spacing w:after="120"/>
      <w:ind w:left="283"/>
      <w:jc w:val="both"/>
    </w:pPr>
    <w:rPr>
      <w:sz w:val="16"/>
      <w:szCs w:val="16"/>
      <w:lang w:val="en-US" w:eastAsia="en-US"/>
    </w:rPr>
  </w:style>
  <w:style w:type="character" w:customStyle="1" w:styleId="39">
    <w:name w:val="Основной текст с отступом 3 Знак"/>
    <w:link w:val="38"/>
    <w:uiPriority w:val="99"/>
    <w:rPr>
      <w:sz w:val="16"/>
      <w:szCs w:val="16"/>
    </w:rPr>
  </w:style>
  <w:style w:type="character" w:customStyle="1" w:styleId="af5">
    <w:name w:val="Верхний колонтитул Знак"/>
    <w:link w:val="af4"/>
    <w:uiPriority w:val="99"/>
    <w:rPr>
      <w:sz w:val="24"/>
      <w:szCs w:val="24"/>
    </w:rPr>
  </w:style>
  <w:style w:type="paragraph" w:styleId="affff3">
    <w:name w:val="Block Text"/>
    <w:basedOn w:val="a8"/>
    <w:uiPriority w:val="99"/>
    <w:pPr>
      <w:spacing w:after="120"/>
      <w:ind w:left="1440" w:right="1440"/>
      <w:jc w:val="both"/>
    </w:pPr>
  </w:style>
  <w:style w:type="character" w:customStyle="1" w:styleId="af7">
    <w:name w:val="Нижний колонтитул Знак"/>
    <w:link w:val="af6"/>
    <w:uiPriority w:val="99"/>
    <w:rPr>
      <w:sz w:val="24"/>
      <w:szCs w:val="24"/>
    </w:rPr>
  </w:style>
  <w:style w:type="paragraph" w:styleId="3a">
    <w:name w:val="Body Text 3"/>
    <w:basedOn w:val="a8"/>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jc w:val="both"/>
    </w:pPr>
    <w:rPr>
      <w:sz w:val="16"/>
      <w:szCs w:val="16"/>
      <w:lang w:val="en-US" w:eastAsia="en-US"/>
    </w:rPr>
  </w:style>
  <w:style w:type="character" w:customStyle="1" w:styleId="3b">
    <w:name w:val="Основной текст 3 Знак"/>
    <w:link w:val="3a"/>
    <w:uiPriority w:val="99"/>
    <w:rPr>
      <w:sz w:val="16"/>
      <w:szCs w:val="16"/>
    </w:rPr>
  </w:style>
  <w:style w:type="paragraph" w:styleId="affff4">
    <w:name w:val="Plain Text"/>
    <w:basedOn w:val="a8"/>
    <w:link w:val="affff5"/>
    <w:rPr>
      <w:rFonts w:ascii="Courier New" w:hAnsi="Courier New"/>
      <w:sz w:val="20"/>
      <w:szCs w:val="20"/>
      <w:lang w:val="en-US" w:eastAsia="en-US"/>
    </w:rPr>
  </w:style>
  <w:style w:type="character" w:customStyle="1" w:styleId="affff5">
    <w:name w:val="Текст Знак"/>
    <w:link w:val="affff4"/>
    <w:rPr>
      <w:rFonts w:ascii="Courier New" w:hAnsi="Courier New" w:cs="Courier New"/>
    </w:rPr>
  </w:style>
  <w:style w:type="paragraph" w:customStyle="1" w:styleId="ConsNormal">
    <w:name w:val="ConsNormal"/>
    <w:pPr>
      <w:widowControl w:val="0"/>
      <w:ind w:right="19772" w:firstLine="720"/>
    </w:pPr>
    <w:rPr>
      <w:rFonts w:ascii="Arial" w:hAnsi="Arial" w:cs="Arial"/>
    </w:rPr>
  </w:style>
  <w:style w:type="character" w:customStyle="1" w:styleId="affff6">
    <w:name w:val="Знак Знак"/>
    <w:uiPriority w:val="99"/>
    <w:semiHidden/>
    <w:rPr>
      <w:rFonts w:ascii="Arial" w:hAnsi="Arial" w:cs="Arial"/>
      <w:sz w:val="24"/>
      <w:szCs w:val="24"/>
      <w:lang w:val="ru-RU" w:eastAsia="ru-RU"/>
    </w:r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ff7">
    <w:name w:val="Основной шрифт"/>
    <w:uiPriority w:val="99"/>
    <w:semiHidden/>
  </w:style>
  <w:style w:type="paragraph" w:styleId="HTML">
    <w:name w:val="HTML Address"/>
    <w:basedOn w:val="a8"/>
    <w:link w:val="HTML0"/>
    <w:uiPriority w:val="99"/>
    <w:pPr>
      <w:spacing w:after="60"/>
      <w:jc w:val="both"/>
    </w:pPr>
    <w:rPr>
      <w:i/>
      <w:iCs/>
      <w:lang w:val="en-US" w:eastAsia="en-US"/>
    </w:rPr>
  </w:style>
  <w:style w:type="character" w:customStyle="1" w:styleId="HTML0">
    <w:name w:val="Адрес HTML Знак"/>
    <w:link w:val="HTML"/>
    <w:uiPriority w:val="99"/>
    <w:rPr>
      <w:i/>
      <w:iCs/>
      <w:sz w:val="24"/>
      <w:szCs w:val="24"/>
    </w:rPr>
  </w:style>
  <w:style w:type="paragraph" w:styleId="affff8">
    <w:name w:val="envelope address"/>
    <w:basedOn w:val="a8"/>
    <w:uiPriority w:val="99"/>
    <w:pPr>
      <w:framePr w:w="7920" w:h="1980" w:hRule="exact" w:hSpace="180" w:wrap="auto" w:hAnchor="page" w:xAlign="center" w:yAlign="bottom"/>
      <w:spacing w:after="60"/>
      <w:ind w:left="2880"/>
      <w:jc w:val="both"/>
    </w:pPr>
    <w:rPr>
      <w:rFonts w:ascii="Arial" w:hAnsi="Arial" w:cs="Arial"/>
    </w:rPr>
  </w:style>
  <w:style w:type="character" w:styleId="HTML1">
    <w:name w:val="HTML Acronym"/>
    <w:uiPriority w:val="99"/>
  </w:style>
  <w:style w:type="paragraph" w:styleId="affff9">
    <w:name w:val="Note Heading"/>
    <w:basedOn w:val="a8"/>
    <w:next w:val="a8"/>
    <w:link w:val="affffa"/>
    <w:uiPriority w:val="99"/>
    <w:pPr>
      <w:spacing w:after="60"/>
      <w:jc w:val="both"/>
    </w:pPr>
    <w:rPr>
      <w:lang w:val="en-US" w:eastAsia="en-US"/>
    </w:rPr>
  </w:style>
  <w:style w:type="character" w:customStyle="1" w:styleId="affffa">
    <w:name w:val="Заголовок записки Знак"/>
    <w:link w:val="affff9"/>
    <w:uiPriority w:val="99"/>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fb">
    <w:name w:val="Body Text First Indent"/>
    <w:basedOn w:val="aff6"/>
    <w:link w:val="affffc"/>
    <w:uiPriority w:val="99"/>
    <w:pPr>
      <w:ind w:firstLine="210"/>
    </w:pPr>
    <w:rPr>
      <w:lang w:val="en-US" w:eastAsia="en-US"/>
    </w:rPr>
  </w:style>
  <w:style w:type="character" w:customStyle="1" w:styleId="affffc">
    <w:name w:val="Красная строка Знак"/>
    <w:link w:val="affffb"/>
    <w:uiPriority w:val="99"/>
    <w:rPr>
      <w:sz w:val="28"/>
      <w:szCs w:val="28"/>
    </w:rPr>
  </w:style>
  <w:style w:type="paragraph" w:styleId="2b">
    <w:name w:val="Body Text First Indent 2"/>
    <w:basedOn w:val="1c"/>
    <w:link w:val="2c"/>
    <w:uiPriority w:val="99"/>
    <w:pPr>
      <w:spacing w:before="0" w:after="120"/>
      <w:ind w:left="283" w:firstLine="210"/>
    </w:pPr>
  </w:style>
  <w:style w:type="character" w:customStyle="1" w:styleId="2c">
    <w:name w:val="Красная строка 2 Знак"/>
    <w:link w:val="2b"/>
    <w:uiPriority w:val="99"/>
    <w:rPr>
      <w:sz w:val="24"/>
      <w:szCs w:val="24"/>
      <w:lang w:val="en-US" w:eastAsia="en-US"/>
    </w:rPr>
  </w:style>
  <w:style w:type="character" w:styleId="affffd">
    <w:name w:val="line number"/>
    <w:uiPriority w:val="99"/>
  </w:style>
  <w:style w:type="character" w:styleId="HTML4">
    <w:name w:val="HTML Sample"/>
    <w:uiPriority w:val="99"/>
    <w:rPr>
      <w:rFonts w:ascii="Courier New" w:hAnsi="Courier New" w:cs="Courier New"/>
    </w:rPr>
  </w:style>
  <w:style w:type="paragraph" w:styleId="2d">
    <w:name w:val="envelope return"/>
    <w:basedOn w:val="a8"/>
    <w:uiPriority w:val="99"/>
    <w:pPr>
      <w:spacing w:after="60"/>
      <w:jc w:val="both"/>
    </w:pPr>
    <w:rPr>
      <w:rFonts w:ascii="Arial" w:hAnsi="Arial" w:cs="Arial"/>
      <w:sz w:val="20"/>
      <w:szCs w:val="20"/>
    </w:rPr>
  </w:style>
  <w:style w:type="paragraph" w:styleId="affffe">
    <w:name w:val="Normal Indent"/>
    <w:basedOn w:val="a8"/>
    <w:uiPriority w:val="99"/>
    <w:pPr>
      <w:spacing w:after="60"/>
      <w:ind w:left="708"/>
      <w:jc w:val="both"/>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ff">
    <w:name w:val="Signature"/>
    <w:basedOn w:val="a8"/>
    <w:link w:val="afffff0"/>
    <w:uiPriority w:val="99"/>
    <w:pPr>
      <w:spacing w:after="60"/>
      <w:ind w:left="4252"/>
      <w:jc w:val="both"/>
    </w:pPr>
    <w:rPr>
      <w:lang w:val="en-US" w:eastAsia="en-US"/>
    </w:rPr>
  </w:style>
  <w:style w:type="character" w:customStyle="1" w:styleId="afffff0">
    <w:name w:val="Подпись Знак"/>
    <w:link w:val="afffff"/>
    <w:uiPriority w:val="99"/>
    <w:rPr>
      <w:sz w:val="24"/>
      <w:szCs w:val="24"/>
    </w:rPr>
  </w:style>
  <w:style w:type="paragraph" w:styleId="afffff1">
    <w:name w:val="Salutation"/>
    <w:basedOn w:val="a8"/>
    <w:next w:val="a8"/>
    <w:link w:val="afffff2"/>
    <w:uiPriority w:val="99"/>
    <w:pPr>
      <w:spacing w:after="60"/>
      <w:jc w:val="both"/>
    </w:pPr>
    <w:rPr>
      <w:lang w:val="en-US" w:eastAsia="en-US"/>
    </w:rPr>
  </w:style>
  <w:style w:type="character" w:customStyle="1" w:styleId="afffff2">
    <w:name w:val="Приветствие Знак"/>
    <w:link w:val="afffff1"/>
    <w:uiPriority w:val="99"/>
    <w:rPr>
      <w:sz w:val="24"/>
      <w:szCs w:val="24"/>
    </w:rPr>
  </w:style>
  <w:style w:type="paragraph" w:styleId="afffff3">
    <w:name w:val="List Continue"/>
    <w:basedOn w:val="a8"/>
    <w:uiPriority w:val="99"/>
    <w:pPr>
      <w:spacing w:after="120"/>
      <w:ind w:left="283"/>
      <w:jc w:val="both"/>
    </w:pPr>
  </w:style>
  <w:style w:type="paragraph" w:styleId="2e">
    <w:name w:val="List Continue 2"/>
    <w:basedOn w:val="a8"/>
    <w:uiPriority w:val="99"/>
    <w:pPr>
      <w:spacing w:after="120"/>
      <w:ind w:left="566"/>
      <w:jc w:val="both"/>
    </w:pPr>
  </w:style>
  <w:style w:type="paragraph" w:styleId="3c">
    <w:name w:val="List Continue 3"/>
    <w:basedOn w:val="a8"/>
    <w:uiPriority w:val="99"/>
    <w:pPr>
      <w:spacing w:after="120"/>
      <w:ind w:left="849"/>
      <w:jc w:val="both"/>
    </w:pPr>
  </w:style>
  <w:style w:type="paragraph" w:styleId="45">
    <w:name w:val="List Continue 4"/>
    <w:basedOn w:val="a8"/>
    <w:uiPriority w:val="99"/>
    <w:pPr>
      <w:spacing w:after="120"/>
      <w:ind w:left="1132"/>
      <w:jc w:val="both"/>
    </w:pPr>
  </w:style>
  <w:style w:type="paragraph" w:styleId="56">
    <w:name w:val="List Continue 5"/>
    <w:basedOn w:val="a8"/>
    <w:uiPriority w:val="99"/>
    <w:pPr>
      <w:spacing w:after="120"/>
      <w:ind w:left="1415"/>
      <w:jc w:val="both"/>
    </w:pPr>
  </w:style>
  <w:style w:type="paragraph" w:styleId="afffff4">
    <w:name w:val="Closing"/>
    <w:basedOn w:val="a8"/>
    <w:link w:val="afffff5"/>
    <w:uiPriority w:val="99"/>
    <w:pPr>
      <w:spacing w:after="60"/>
      <w:ind w:left="4252"/>
      <w:jc w:val="both"/>
    </w:pPr>
    <w:rPr>
      <w:lang w:val="en-US" w:eastAsia="en-US"/>
    </w:rPr>
  </w:style>
  <w:style w:type="character" w:customStyle="1" w:styleId="afffff5">
    <w:name w:val="Прощание Знак"/>
    <w:link w:val="afffff4"/>
    <w:uiPriority w:val="99"/>
    <w:rPr>
      <w:sz w:val="24"/>
      <w:szCs w:val="24"/>
    </w:rPr>
  </w:style>
  <w:style w:type="paragraph" w:styleId="afffff6">
    <w:name w:val="List"/>
    <w:basedOn w:val="a8"/>
    <w:uiPriority w:val="99"/>
    <w:pPr>
      <w:spacing w:after="60"/>
      <w:ind w:left="283" w:hanging="283"/>
      <w:jc w:val="both"/>
    </w:pPr>
  </w:style>
  <w:style w:type="paragraph" w:styleId="2f">
    <w:name w:val="List 2"/>
    <w:basedOn w:val="a8"/>
    <w:uiPriority w:val="99"/>
    <w:pPr>
      <w:spacing w:after="60"/>
      <w:ind w:left="566" w:hanging="283"/>
      <w:jc w:val="both"/>
    </w:pPr>
  </w:style>
  <w:style w:type="paragraph" w:styleId="3d">
    <w:name w:val="List 3"/>
    <w:basedOn w:val="a8"/>
    <w:uiPriority w:val="99"/>
    <w:pPr>
      <w:spacing w:after="60"/>
      <w:ind w:left="849" w:hanging="283"/>
      <w:jc w:val="both"/>
    </w:pPr>
  </w:style>
  <w:style w:type="paragraph" w:styleId="46">
    <w:name w:val="List 4"/>
    <w:basedOn w:val="a8"/>
    <w:uiPriority w:val="99"/>
    <w:pPr>
      <w:spacing w:after="60"/>
      <w:ind w:left="1132" w:hanging="283"/>
      <w:jc w:val="both"/>
    </w:pPr>
  </w:style>
  <w:style w:type="paragraph" w:styleId="57">
    <w:name w:val="List 5"/>
    <w:basedOn w:val="a8"/>
    <w:uiPriority w:val="99"/>
    <w:pPr>
      <w:spacing w:after="60"/>
      <w:ind w:left="1415" w:hanging="283"/>
      <w:jc w:val="both"/>
    </w:pPr>
  </w:style>
  <w:style w:type="paragraph" w:styleId="HTML8">
    <w:name w:val="HTML Preformatted"/>
    <w:basedOn w:val="a8"/>
    <w:link w:val="HTML9"/>
    <w:uiPriority w:val="99"/>
    <w:pPr>
      <w:spacing w:after="60"/>
      <w:jc w:val="both"/>
    </w:pPr>
    <w:rPr>
      <w:rFonts w:ascii="Courier New" w:hAnsi="Courier New"/>
      <w:sz w:val="20"/>
      <w:szCs w:val="20"/>
      <w:lang w:val="en-US" w:eastAsia="en-US"/>
    </w:rPr>
  </w:style>
  <w:style w:type="character" w:customStyle="1" w:styleId="HTML9">
    <w:name w:val="Стандартный HTML Знак"/>
    <w:link w:val="HTML8"/>
    <w:uiPriority w:val="99"/>
    <w:rPr>
      <w:rFonts w:ascii="Courier New" w:hAnsi="Courier New" w:cs="Courier New"/>
    </w:rPr>
  </w:style>
  <w:style w:type="character" w:styleId="afffff7">
    <w:name w:val="Strong"/>
    <w:uiPriority w:val="99"/>
    <w:qFormat/>
    <w:rPr>
      <w:b/>
      <w:bCs/>
    </w:rPr>
  </w:style>
  <w:style w:type="character" w:styleId="HTMLa">
    <w:name w:val="HTML Cite"/>
    <w:uiPriority w:val="99"/>
    <w:rPr>
      <w:i/>
      <w:iCs/>
    </w:rPr>
  </w:style>
  <w:style w:type="paragraph" w:styleId="afffff8">
    <w:name w:val="Message Header"/>
    <w:basedOn w:val="a8"/>
    <w:link w:val="afffff9"/>
    <w:uiPriority w:val="99"/>
    <w:pPr>
      <w:pBdr>
        <w:top w:val="single" w:sz="6" w:space="1" w:color="000000"/>
        <w:left w:val="single" w:sz="6" w:space="1" w:color="000000"/>
        <w:bottom w:val="single" w:sz="6" w:space="1" w:color="000000"/>
        <w:right w:val="single" w:sz="6" w:space="1" w:color="000000"/>
      </w:pBdr>
      <w:shd w:val="pct20" w:color="auto" w:fill="auto"/>
      <w:spacing w:after="60"/>
      <w:ind w:left="1134" w:hanging="1134"/>
      <w:jc w:val="both"/>
    </w:pPr>
    <w:rPr>
      <w:rFonts w:ascii="Cambria" w:hAnsi="Cambria"/>
      <w:lang w:val="en-US" w:eastAsia="en-US"/>
    </w:rPr>
  </w:style>
  <w:style w:type="character" w:customStyle="1" w:styleId="afffff9">
    <w:name w:val="Шапка Знак"/>
    <w:link w:val="afffff8"/>
    <w:uiPriority w:val="99"/>
    <w:rPr>
      <w:rFonts w:ascii="Cambria" w:hAnsi="Cambria" w:cs="Cambria"/>
      <w:sz w:val="24"/>
      <w:szCs w:val="24"/>
      <w:shd w:val="pct20" w:color="auto" w:fill="auto"/>
    </w:rPr>
  </w:style>
  <w:style w:type="paragraph" w:styleId="afffffa">
    <w:name w:val="E-mail Signature"/>
    <w:basedOn w:val="a8"/>
    <w:link w:val="afffffb"/>
    <w:uiPriority w:val="99"/>
    <w:pPr>
      <w:spacing w:after="60"/>
      <w:jc w:val="both"/>
    </w:pPr>
    <w:rPr>
      <w:lang w:val="en-US" w:eastAsia="en-US"/>
    </w:rPr>
  </w:style>
  <w:style w:type="character" w:customStyle="1" w:styleId="afffffb">
    <w:name w:val="Электронная подпись Знак"/>
    <w:link w:val="afffffa"/>
    <w:uiPriority w:val="99"/>
    <w:rPr>
      <w:sz w:val="24"/>
      <w:szCs w:val="24"/>
    </w:rPr>
  </w:style>
  <w:style w:type="paragraph" w:customStyle="1" w:styleId="2-1">
    <w:name w:val="содержание2-1"/>
    <w:basedOn w:val="31"/>
    <w:next w:val="a8"/>
    <w:uiPriority w:val="99"/>
    <w:pPr>
      <w:tabs>
        <w:tab w:val="num" w:pos="312"/>
      </w:tabs>
      <w:ind w:left="142"/>
      <w:jc w:val="both"/>
    </w:pPr>
    <w:rPr>
      <w:sz w:val="24"/>
      <w:szCs w:val="24"/>
    </w:rPr>
  </w:style>
  <w:style w:type="paragraph" w:customStyle="1" w:styleId="210">
    <w:name w:val="Заголовок 2.1"/>
    <w:basedOn w:val="1DocumentHeader1H11Heading1iz11121111112111"/>
    <w:uiPriority w:val="99"/>
    <w:pPr>
      <w:pageBreakBefore w:val="0"/>
      <w:widowControl w:val="0"/>
      <w:numPr>
        <w:numId w:val="0"/>
      </w:numPr>
      <w:suppressLineNumbers/>
      <w:tabs>
        <w:tab w:val="num" w:pos="432"/>
      </w:tabs>
      <w:spacing w:before="240" w:after="60"/>
      <w:ind w:left="432" w:hanging="432"/>
      <w:jc w:val="center"/>
    </w:pPr>
    <w:rPr>
      <w:rFonts w:ascii="Times New Roman" w:hAnsi="Times New Roman"/>
      <w:bCs/>
      <w:caps/>
      <w:sz w:val="36"/>
      <w:szCs w:val="36"/>
    </w:rPr>
  </w:style>
  <w:style w:type="paragraph" w:customStyle="1" w:styleId="2f0">
    <w:name w:val="Стиль2"/>
    <w:basedOn w:val="28"/>
    <w:uiPriority w:val="99"/>
    <w:pPr>
      <w:keepNext/>
      <w:keepLines/>
      <w:widowControl w:val="0"/>
      <w:suppressLineNumbers/>
      <w:tabs>
        <w:tab w:val="clear" w:pos="643"/>
        <w:tab w:val="num" w:pos="1492"/>
        <w:tab w:val="num" w:pos="1836"/>
      </w:tabs>
      <w:ind w:left="1836" w:hanging="576"/>
    </w:pPr>
    <w:rPr>
      <w:b/>
      <w:bCs/>
    </w:rPr>
  </w:style>
  <w:style w:type="paragraph" w:customStyle="1" w:styleId="3e">
    <w:name w:val="Стиль3"/>
    <w:basedOn w:val="29"/>
    <w:uiPriority w:val="99"/>
    <w:pPr>
      <w:widowControl w:val="0"/>
      <w:tabs>
        <w:tab w:val="num" w:pos="1307"/>
      </w:tabs>
      <w:spacing w:after="0" w:line="240" w:lineRule="auto"/>
      <w:ind w:left="1080"/>
    </w:pPr>
  </w:style>
  <w:style w:type="paragraph" w:customStyle="1" w:styleId="2-11">
    <w:name w:val="содержание2-11"/>
    <w:basedOn w:val="a8"/>
    <w:uiPriority w:val="99"/>
    <w:pPr>
      <w:spacing w:after="60"/>
      <w:jc w:val="both"/>
    </w:pPr>
  </w:style>
  <w:style w:type="character" w:customStyle="1" w:styleId="1e">
    <w:name w:val="Знак Знак1"/>
    <w:uiPriority w:val="99"/>
    <w:rPr>
      <w:sz w:val="24"/>
      <w:szCs w:val="24"/>
      <w:lang w:val="ru-RU" w:eastAsia="ru-RU"/>
    </w:rPr>
  </w:style>
  <w:style w:type="character" w:customStyle="1" w:styleId="3f">
    <w:name w:val="Стиль3 Знак"/>
    <w:uiPriority w:val="99"/>
    <w:rPr>
      <w:sz w:val="24"/>
      <w:szCs w:val="24"/>
      <w:lang w:val="ru-RU" w:eastAsia="ru-RU"/>
    </w:rPr>
  </w:style>
  <w:style w:type="paragraph" w:customStyle="1" w:styleId="47">
    <w:name w:val="Стиль4"/>
    <w:basedOn w:val="22H2H2212h22RTCiz2Numberedtext3HD2heading2Heading2Hidden2122Level2TopicHeadingH21MajorCHSH2-Heading2l2Header222heading2list2"/>
    <w:next w:val="a8"/>
    <w:uiPriority w:val="99"/>
    <w:pPr>
      <w:keepLines/>
      <w:widowControl w:val="0"/>
      <w:suppressLineNumbers/>
      <w:tabs>
        <w:tab w:val="num" w:pos="576"/>
      </w:tabs>
      <w:spacing w:before="0" w:after="60"/>
      <w:ind w:left="576" w:firstLine="567"/>
      <w:jc w:val="center"/>
    </w:pPr>
    <w:rPr>
      <w:bCs/>
      <w:sz w:val="30"/>
      <w:szCs w:val="30"/>
    </w:rPr>
  </w:style>
  <w:style w:type="paragraph" w:customStyle="1" w:styleId="afffffc">
    <w:name w:val="Таблица заголовок"/>
    <w:basedOn w:val="a8"/>
    <w:uiPriority w:val="99"/>
    <w:pPr>
      <w:spacing w:before="120" w:after="120" w:line="360" w:lineRule="auto"/>
      <w:jc w:val="right"/>
    </w:pPr>
    <w:rPr>
      <w:b/>
      <w:bCs/>
      <w:sz w:val="28"/>
      <w:szCs w:val="28"/>
    </w:rPr>
  </w:style>
  <w:style w:type="paragraph" w:customStyle="1" w:styleId="afffffd">
    <w:name w:val="текст таблицы"/>
    <w:basedOn w:val="a8"/>
    <w:uiPriority w:val="99"/>
    <w:pPr>
      <w:spacing w:before="120"/>
      <w:ind w:right="-102"/>
    </w:pPr>
  </w:style>
  <w:style w:type="paragraph" w:customStyle="1" w:styleId="afffffe">
    <w:name w:val="Пункт Знак"/>
    <w:basedOn w:val="a8"/>
    <w:uiPriority w:val="99"/>
    <w:pPr>
      <w:tabs>
        <w:tab w:val="num" w:pos="1134"/>
        <w:tab w:val="left" w:pos="1701"/>
      </w:tabs>
      <w:spacing w:line="360" w:lineRule="auto"/>
      <w:ind w:left="1134" w:hanging="567"/>
      <w:jc w:val="both"/>
    </w:pPr>
    <w:rPr>
      <w:sz w:val="28"/>
      <w:szCs w:val="28"/>
    </w:rPr>
  </w:style>
  <w:style w:type="paragraph" w:customStyle="1" w:styleId="affffff">
    <w:name w:val="a"/>
    <w:basedOn w:val="a8"/>
    <w:uiPriority w:val="99"/>
    <w:pPr>
      <w:spacing w:line="360" w:lineRule="auto"/>
      <w:ind w:left="1134" w:hanging="567"/>
      <w:jc w:val="both"/>
    </w:pPr>
    <w:rPr>
      <w:sz w:val="28"/>
      <w:szCs w:val="28"/>
    </w:rPr>
  </w:style>
  <w:style w:type="paragraph" w:customStyle="1" w:styleId="affffff0">
    <w:name w:val="Словарная статья"/>
    <w:basedOn w:val="a8"/>
    <w:next w:val="a8"/>
    <w:uiPriority w:val="99"/>
    <w:pPr>
      <w:ind w:right="118"/>
      <w:jc w:val="both"/>
    </w:pPr>
    <w:rPr>
      <w:rFonts w:ascii="Arial" w:hAnsi="Arial" w:cs="Arial"/>
      <w:sz w:val="20"/>
      <w:szCs w:val="20"/>
    </w:rPr>
  </w:style>
  <w:style w:type="paragraph" w:customStyle="1" w:styleId="affffff1">
    <w:name w:val="Комментарий пользователя"/>
    <w:basedOn w:val="a8"/>
    <w:next w:val="a8"/>
    <w:uiPriority w:val="99"/>
    <w:pPr>
      <w:ind w:left="170"/>
    </w:pPr>
    <w:rPr>
      <w:rFonts w:ascii="Arial" w:hAnsi="Arial" w:cs="Arial"/>
      <w:i/>
      <w:iCs/>
      <w:color w:val="000080"/>
      <w:sz w:val="20"/>
      <w:szCs w:val="20"/>
    </w:rPr>
  </w:style>
  <w:style w:type="character" w:customStyle="1" w:styleId="3f0">
    <w:name w:val="Стиль3 Знак Знак"/>
    <w:uiPriority w:val="99"/>
    <w:rPr>
      <w:sz w:val="24"/>
      <w:szCs w:val="24"/>
      <w:lang w:val="ru-RU" w:eastAsia="ru-RU"/>
    </w:rPr>
  </w:style>
  <w:style w:type="character" w:customStyle="1" w:styleId="afff3">
    <w:name w:val="Текст выноски Знак"/>
    <w:link w:val="afff2"/>
    <w:uiPriority w:val="99"/>
    <w:semiHidden/>
    <w:rPr>
      <w:rFonts w:ascii="Tahoma" w:hAnsi="Tahoma" w:cs="Tahoma"/>
      <w:sz w:val="16"/>
      <w:szCs w:val="16"/>
    </w:rPr>
  </w:style>
  <w:style w:type="character" w:customStyle="1" w:styleId="labelbodytext1">
    <w:name w:val="label_body_text_1"/>
    <w:uiPriority w:val="99"/>
  </w:style>
  <w:style w:type="paragraph" w:customStyle="1" w:styleId="1DocumentHeader1">
    <w:name w:val="Заголовок 1.Document Header1"/>
    <w:basedOn w:val="a8"/>
    <w:next w:val="a8"/>
    <w:uiPriority w:val="99"/>
    <w:pPr>
      <w:keepNext/>
      <w:spacing w:before="240" w:after="60"/>
      <w:jc w:val="center"/>
      <w:outlineLvl w:val="0"/>
    </w:pPr>
    <w:rPr>
      <w:sz w:val="36"/>
      <w:szCs w:val="36"/>
    </w:rPr>
  </w:style>
  <w:style w:type="character" w:customStyle="1" w:styleId="110">
    <w:name w:val="Знак Знак11"/>
    <w:uiPriority w:val="99"/>
    <w:rPr>
      <w:sz w:val="24"/>
      <w:szCs w:val="24"/>
      <w:lang w:val="ru-RU" w:eastAsia="ru-RU"/>
    </w:rPr>
  </w:style>
  <w:style w:type="paragraph" w:customStyle="1" w:styleId="200">
    <w:name w:val="20"/>
    <w:basedOn w:val="a8"/>
    <w:uiPriority w:val="99"/>
    <w:pPr>
      <w:spacing w:before="104" w:after="104"/>
      <w:ind w:left="104" w:right="104"/>
    </w:pPr>
  </w:style>
  <w:style w:type="character" w:customStyle="1" w:styleId="1DocumentHeader10">
    <w:name w:val="Заголовок 1 Знак;Document Header1 Знак"/>
    <w:rPr>
      <w:b/>
      <w:bCs/>
      <w:sz w:val="36"/>
      <w:szCs w:val="36"/>
      <w:lang w:val="ru-RU" w:eastAsia="ru-RU"/>
    </w:rPr>
  </w:style>
  <w:style w:type="character" w:customStyle="1" w:styleId="afff">
    <w:name w:val="Схема документа Знак"/>
    <w:link w:val="affe"/>
    <w:uiPriority w:val="99"/>
    <w:semiHidden/>
    <w:rPr>
      <w:rFonts w:ascii="Tahoma" w:hAnsi="Tahoma" w:cs="Tahoma"/>
      <w:sz w:val="24"/>
      <w:szCs w:val="24"/>
      <w:shd w:val="clear" w:color="auto" w:fill="000080"/>
    </w:rPr>
  </w:style>
  <w:style w:type="paragraph" w:customStyle="1" w:styleId="affffff2">
    <w:name w:val="Таблица шапка"/>
    <w:basedOn w:val="a8"/>
    <w:pPr>
      <w:keepNext/>
      <w:spacing w:before="40" w:after="40"/>
      <w:ind w:left="57" w:right="57"/>
    </w:pPr>
    <w:rPr>
      <w:sz w:val="18"/>
      <w:szCs w:val="18"/>
    </w:rPr>
  </w:style>
  <w:style w:type="paragraph" w:customStyle="1" w:styleId="affffff3">
    <w:name w:val="Таблица текст"/>
    <w:basedOn w:val="a8"/>
    <w:pPr>
      <w:spacing w:before="40" w:after="40"/>
      <w:ind w:left="57" w:right="57"/>
    </w:pPr>
    <w:rPr>
      <w:sz w:val="22"/>
      <w:szCs w:val="22"/>
    </w:rPr>
  </w:style>
  <w:style w:type="paragraph" w:customStyle="1" w:styleId="a">
    <w:name w:val="пункт"/>
    <w:basedOn w:val="a8"/>
    <w:uiPriority w:val="99"/>
    <w:pPr>
      <w:numPr>
        <w:ilvl w:val="2"/>
        <w:numId w:val="19"/>
      </w:numPr>
      <w:spacing w:before="60" w:after="60"/>
    </w:pPr>
  </w:style>
  <w:style w:type="character" w:customStyle="1" w:styleId="affffff4">
    <w:name w:val="Гипертекстовая ссылка"/>
    <w:uiPriority w:val="99"/>
    <w:rPr>
      <w:b/>
      <w:bCs/>
      <w:color w:val="008000"/>
      <w:sz w:val="20"/>
      <w:szCs w:val="20"/>
      <w:u w:val="single"/>
    </w:rPr>
  </w:style>
  <w:style w:type="paragraph" w:styleId="1f">
    <w:name w:val="index 1"/>
    <w:basedOn w:val="a8"/>
    <w:next w:val="a8"/>
    <w:uiPriority w:val="99"/>
    <w:pPr>
      <w:spacing w:after="60"/>
      <w:ind w:left="240" w:hanging="240"/>
      <w:jc w:val="both"/>
    </w:pPr>
  </w:style>
  <w:style w:type="paragraph" w:customStyle="1" w:styleId="1f0">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character" w:customStyle="1" w:styleId="aff">
    <w:name w:val="Текст концевой сноски Знак"/>
    <w:basedOn w:val="26"/>
    <w:link w:val="afe"/>
    <w:uiPriority w:val="99"/>
  </w:style>
  <w:style w:type="paragraph" w:customStyle="1" w:styleId="111">
    <w:name w:val="Основной текст с отступом11"/>
    <w:basedOn w:val="a8"/>
    <w:uiPriority w:val="99"/>
    <w:pPr>
      <w:spacing w:before="60"/>
      <w:ind w:firstLine="851"/>
      <w:jc w:val="both"/>
    </w:pPr>
  </w:style>
  <w:style w:type="character" w:customStyle="1" w:styleId="FontStyle30">
    <w:name w:val="Font Style30"/>
    <w:uiPriority w:val="99"/>
    <w:rPr>
      <w:rFonts w:ascii="Times New Roman" w:hAnsi="Times New Roman" w:cs="Times New Roman"/>
      <w:sz w:val="18"/>
      <w:szCs w:val="18"/>
    </w:rPr>
  </w:style>
  <w:style w:type="character" w:styleId="affffff5">
    <w:name w:val="Placeholder Text"/>
    <w:uiPriority w:val="99"/>
    <w:semiHidden/>
    <w:rPr>
      <w:color w:val="808080"/>
    </w:rPr>
  </w:style>
  <w:style w:type="character" w:customStyle="1" w:styleId="f">
    <w:name w:val="f"/>
  </w:style>
  <w:style w:type="character" w:customStyle="1" w:styleId="r">
    <w:name w:val="r"/>
  </w:style>
  <w:style w:type="paragraph" w:styleId="2f1">
    <w:name w:val="Body Text 2"/>
    <w:basedOn w:val="a8"/>
    <w:link w:val="2f2"/>
    <w:pPr>
      <w:spacing w:after="120" w:line="480" w:lineRule="auto"/>
      <w:jc w:val="both"/>
    </w:pPr>
    <w:rPr>
      <w:lang w:val="en-US" w:eastAsia="en-US"/>
    </w:rPr>
  </w:style>
  <w:style w:type="character" w:customStyle="1" w:styleId="2f2">
    <w:name w:val="Основной текст 2 Знак"/>
    <w:link w:val="2f1"/>
    <w:rPr>
      <w:sz w:val="24"/>
      <w:szCs w:val="24"/>
    </w:rPr>
  </w:style>
  <w:style w:type="paragraph" w:customStyle="1" w:styleId="Iniiaiieoaeno">
    <w:name w:val="Iniiaiie oaeno"/>
    <w:basedOn w:val="a8"/>
    <w:uiPriority w:val="99"/>
    <w:pPr>
      <w:jc w:val="center"/>
    </w:pPr>
    <w:rPr>
      <w:rFonts w:ascii="Arial" w:hAnsi="Arial" w:cs="Arial"/>
    </w:rPr>
  </w:style>
  <w:style w:type="paragraph" w:customStyle="1" w:styleId="1f1">
    <w:name w:val="Абзац списка1"/>
    <w:basedOn w:val="a8"/>
    <w:pPr>
      <w:ind w:left="720"/>
      <w:contextualSpacing/>
    </w:pPr>
    <w:rPr>
      <w:rFonts w:ascii="Cambria" w:eastAsia="MS Mincho" w:hAnsi="Cambria"/>
    </w:rPr>
  </w:style>
  <w:style w:type="paragraph" w:customStyle="1" w:styleId="affffff6">
    <w:name w:val="Таблицы (моноширинный)"/>
    <w:basedOn w:val="a8"/>
    <w:next w:val="a8"/>
    <w:uiPriority w:val="99"/>
    <w:rPr>
      <w:rFonts w:ascii="Courier New" w:eastAsia="Calibri" w:hAnsi="Courier New" w:cs="Courier New"/>
      <w:lang w:eastAsia="en-US"/>
    </w:rPr>
  </w:style>
  <w:style w:type="character" w:customStyle="1" w:styleId="14">
    <w:name w:val="Пункт Знак1"/>
    <w:link w:val="a5"/>
    <w:rPr>
      <w:sz w:val="28"/>
      <w:lang w:val="en-US" w:eastAsia="en-US"/>
    </w:rPr>
  </w:style>
  <w:style w:type="paragraph" w:customStyle="1" w:styleId="-31">
    <w:name w:val="Пункт-3"/>
    <w:basedOn w:val="a8"/>
    <w:link w:val="-32"/>
    <w:pPr>
      <w:tabs>
        <w:tab w:val="num" w:pos="1418"/>
      </w:tabs>
      <w:jc w:val="both"/>
    </w:pPr>
    <w:rPr>
      <w:sz w:val="28"/>
      <w:szCs w:val="20"/>
      <w:lang w:val="en-US" w:eastAsia="en-US"/>
    </w:rPr>
  </w:style>
  <w:style w:type="character" w:customStyle="1" w:styleId="-32">
    <w:name w:val="Пункт-3 Знак"/>
    <w:link w:val="-31"/>
    <w:rPr>
      <w:sz w:val="28"/>
    </w:rPr>
  </w:style>
  <w:style w:type="character" w:customStyle="1" w:styleId="3f1">
    <w:name w:val="Основной текст (3)_"/>
    <w:link w:val="3f2"/>
    <w:rPr>
      <w:b/>
      <w:bCs/>
      <w:shd w:val="clear" w:color="auto" w:fill="FFFFFF"/>
    </w:rPr>
  </w:style>
  <w:style w:type="paragraph" w:customStyle="1" w:styleId="3f2">
    <w:name w:val="Основной текст (3)"/>
    <w:basedOn w:val="a8"/>
    <w:link w:val="3f1"/>
    <w:pPr>
      <w:widowControl w:val="0"/>
      <w:shd w:val="clear" w:color="auto" w:fill="FFFFFF"/>
      <w:spacing w:line="274" w:lineRule="exact"/>
      <w:ind w:firstLine="709"/>
      <w:jc w:val="center"/>
    </w:pPr>
    <w:rPr>
      <w:b/>
      <w:bCs/>
      <w:sz w:val="20"/>
      <w:szCs w:val="20"/>
      <w:lang w:val="en-US" w:eastAsia="en-US"/>
    </w:rPr>
  </w:style>
  <w:style w:type="paragraph" w:customStyle="1" w:styleId="-41">
    <w:name w:val="Пункт-4"/>
    <w:basedOn w:val="a8"/>
    <w:pPr>
      <w:tabs>
        <w:tab w:val="num" w:pos="643"/>
      </w:tabs>
      <w:ind w:left="643" w:hanging="360"/>
      <w:jc w:val="both"/>
    </w:pPr>
    <w:rPr>
      <w:sz w:val="28"/>
      <w:szCs w:val="20"/>
    </w:rPr>
  </w:style>
  <w:style w:type="character" w:customStyle="1" w:styleId="affffff7">
    <w:name w:val="комментарий"/>
    <w:uiPriority w:val="99"/>
    <w:rPr>
      <w:i/>
      <w:u w:val="none"/>
      <w:shd w:val="clear" w:color="auto" w:fill="FFFF99"/>
    </w:rPr>
  </w:style>
  <w:style w:type="paragraph" w:styleId="affffff8">
    <w:name w:val="Revision"/>
    <w:hidden/>
    <w:uiPriority w:val="99"/>
    <w:semiHidden/>
    <w:rPr>
      <w:sz w:val="24"/>
      <w:szCs w:val="24"/>
    </w:rPr>
  </w:style>
  <w:style w:type="paragraph" w:customStyle="1" w:styleId="affffff9">
    <w:name w:val="Ариал"/>
    <w:basedOn w:val="a8"/>
    <w:link w:val="1f2"/>
    <w:pPr>
      <w:spacing w:before="120" w:after="120" w:line="360" w:lineRule="auto"/>
      <w:ind w:firstLine="851"/>
      <w:jc w:val="both"/>
    </w:pPr>
    <w:rPr>
      <w:rFonts w:ascii="Arial" w:hAnsi="Arial"/>
      <w:szCs w:val="20"/>
      <w:lang w:val="en-US" w:eastAsia="en-US"/>
    </w:rPr>
  </w:style>
  <w:style w:type="character" w:customStyle="1" w:styleId="1f2">
    <w:name w:val="Ариал Знак1"/>
    <w:link w:val="affffff9"/>
    <w:rPr>
      <w:rFonts w:ascii="Arial" w:hAnsi="Arial"/>
      <w:sz w:val="24"/>
      <w:lang w:val="en-US" w:eastAsia="en-US"/>
    </w:rPr>
  </w:style>
  <w:style w:type="paragraph" w:customStyle="1" w:styleId="1f3">
    <w:name w:val="Цитата1"/>
    <w:basedOn w:val="a8"/>
    <w:uiPriority w:val="99"/>
    <w:pPr>
      <w:shd w:val="clear" w:color="auto" w:fill="FFFFFF"/>
      <w:spacing w:line="360" w:lineRule="auto"/>
      <w:ind w:left="34" w:right="32" w:firstLine="595"/>
      <w:jc w:val="both"/>
    </w:pPr>
    <w:rPr>
      <w:rFonts w:ascii="Arial" w:hAnsi="Arial"/>
      <w:color w:val="000000"/>
      <w:sz w:val="22"/>
      <w:szCs w:val="20"/>
    </w:rPr>
  </w:style>
  <w:style w:type="paragraph" w:customStyle="1" w:styleId="Times12">
    <w:name w:val="Times 12"/>
    <w:basedOn w:val="a8"/>
    <w:pPr>
      <w:ind w:firstLine="567"/>
      <w:jc w:val="both"/>
    </w:pPr>
    <w:rPr>
      <w:bCs/>
      <w:szCs w:val="22"/>
    </w:rPr>
  </w:style>
  <w:style w:type="paragraph" w:customStyle="1" w:styleId="a1">
    <w:name w:val="МРСК_нумерованный_список"/>
    <w:basedOn w:val="affb"/>
    <w:qFormat/>
    <w:pPr>
      <w:keepNext/>
      <w:numPr>
        <w:numId w:val="20"/>
      </w:numPr>
      <w:tabs>
        <w:tab w:val="num" w:pos="360"/>
      </w:tabs>
      <w:spacing w:before="0" w:line="300" w:lineRule="auto"/>
      <w:ind w:left="786" w:hanging="360"/>
    </w:pPr>
    <w:rPr>
      <w:sz w:val="24"/>
      <w:lang w:val="en-US" w:eastAsia="en-US"/>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a">
    <w:name w:val="Пункт б/н"/>
    <w:basedOn w:val="a8"/>
    <w:pPr>
      <w:tabs>
        <w:tab w:val="left" w:pos="1134"/>
      </w:tabs>
      <w:spacing w:line="360" w:lineRule="auto"/>
      <w:ind w:firstLine="567"/>
      <w:jc w:val="both"/>
    </w:pPr>
    <w:rPr>
      <w:bCs/>
      <w:sz w:val="22"/>
      <w:szCs w:val="22"/>
    </w:rPr>
  </w:style>
  <w:style w:type="paragraph" w:customStyle="1" w:styleId="-">
    <w:name w:val="_Маркер (номер) - с заголовком"/>
    <w:pPr>
      <w:pBdr>
        <w:top w:val="none" w:sz="4" w:space="0" w:color="000000"/>
        <w:left w:val="none" w:sz="4" w:space="0" w:color="000000"/>
        <w:bottom w:val="none" w:sz="4" w:space="0" w:color="000000"/>
        <w:right w:val="none" w:sz="4" w:space="0" w:color="000000"/>
        <w:between w:val="none" w:sz="4" w:space="0" w:color="000000"/>
      </w:pBdr>
      <w:spacing w:before="240" w:after="60" w:line="360" w:lineRule="auto"/>
    </w:pPr>
    <w:rPr>
      <w:b/>
      <w:bCs/>
      <w:sz w:val="24"/>
    </w:rPr>
  </w:style>
  <w:style w:type="character" w:customStyle="1" w:styleId="affffffb">
    <w:name w:val="Нет"/>
  </w:style>
  <w:style w:type="character" w:customStyle="1" w:styleId="Hyperlink0">
    <w:name w:val="Hyperlink.0"/>
    <w:basedOn w:val="afffff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81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msp.nalog.ru/" TargetMode="External"/><Relationship Id="rId13" Type="http://schemas.openxmlformats.org/officeDocument/2006/relationships/footer" Target="footer1.xml"/><Relationship Id="rId18" Type="http://schemas.openxmlformats.org/officeDocument/2006/relationships/hyperlink" Target="consultantplus://offline/ref=B7E04B8F5BC345C22463EADCAE81D93CF0C11310A0643D58FEE589F49Ff2C9L" TargetMode="External"/><Relationship Id="rId3" Type="http://schemas.openxmlformats.org/officeDocument/2006/relationships/settings" Target="settings.xml"/><Relationship Id="rId21" Type="http://schemas.openxmlformats.org/officeDocument/2006/relationships/image" Target="media/image1.png"/><Relationship Id="rId7" Type="http://schemas.openxmlformats.org/officeDocument/2006/relationships/hyperlink" Target="https://www.rosseti-sib.ru/" TargetMode="External"/><Relationship Id="rId12" Type="http://schemas.openxmlformats.org/officeDocument/2006/relationships/header" Target="header1.xm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yperlink" Target="https://www.mrsk-sib.ru/index.php?option=com_content&amp;view=category&amp;layout=blog&amp;id=2863&amp;Itemid=4101&amp;lang=ru4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br.ru/credit/" TargetMode="Externa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yperlink" Target="http://www.zakupki.gov.ru" TargetMode="External"/><Relationship Id="rId19" Type="http://schemas.openxmlformats.org/officeDocument/2006/relationships/hyperlink" Target="consultantplus://offline/ref=B7E04B8F5BC345C22463EADCAE81D93CF4CA1215A36F6052F6BC85F6f9C8L" TargetMode="External"/><Relationship Id="rId4" Type="http://schemas.openxmlformats.org/officeDocument/2006/relationships/webSettings" Target="webSettings.xml"/><Relationship Id="rId9" Type="http://schemas.openxmlformats.org/officeDocument/2006/relationships/hyperlink" Target="https://npd.nalog.ru/check-status/" TargetMode="External"/><Relationship Id="rId14" Type="http://schemas.openxmlformats.org/officeDocument/2006/relationships/footer" Target="footer2.xm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asv.org.ru/guide/bank/" TargetMode="Externa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48</Pages>
  <Words>19471</Words>
  <Characters>110991</Characters>
  <Application>Microsoft Office Word</Application>
  <DocSecurity>0</DocSecurity>
  <Lines>924</Lines>
  <Paragraphs>260</Paragraphs>
  <ScaleCrop>false</ScaleCrop>
  <HeadingPairs>
    <vt:vector size="2" baseType="variant">
      <vt:variant>
        <vt:lpstr>Название</vt:lpstr>
      </vt:variant>
      <vt:variant>
        <vt:i4>1</vt:i4>
      </vt:variant>
    </vt:vector>
  </HeadingPairs>
  <TitlesOfParts>
    <vt:vector size="1" baseType="lpstr">
      <vt:lpstr>Извещение о проведении открытого конкурса</vt:lpstr>
    </vt:vector>
  </TitlesOfParts>
  <Company>ОАО "МРСК Северо-Запада"</Company>
  <LinksUpToDate>false</LinksUpToDate>
  <CharactersWithSpaces>130202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открытого конкурса</dc:title>
  <dc:creator>Борисов Юрий Александрович</dc:creator>
  <cp:lastModifiedBy>Золотухина Вера Александровна</cp:lastModifiedBy>
  <cp:revision>571</cp:revision>
  <dcterms:created xsi:type="dcterms:W3CDTF">2019-09-12T08:30:00Z</dcterms:created>
  <dcterms:modified xsi:type="dcterms:W3CDTF">2025-05-15T04:07:00Z</dcterms:modified>
  <cp:version>1048576</cp:version>
</cp:coreProperties>
</file>